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年2月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24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11"/>
        <w:tblpPr w:leftFromText="180" w:rightFromText="180" w:vertAnchor="text" w:tblpXSpec="center"/>
        <w:tblW w:w="16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012"/>
        <w:gridCol w:w="879"/>
        <w:gridCol w:w="6851"/>
        <w:gridCol w:w="1250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kern w:val="0"/>
                <w:szCs w:val="21"/>
              </w:rPr>
              <w:t>时</w:t>
            </w:r>
            <w:r>
              <w:rPr>
                <w:bCs/>
                <w:kern w:val="0"/>
                <w:szCs w:val="21"/>
              </w:rPr>
              <w:t> </w:t>
            </w:r>
            <w:r>
              <w:rPr>
                <w:rFonts w:hint="eastAsia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黑体" w:eastAsia="黑体"/>
                <w:bCs/>
                <w:kern w:val="0"/>
                <w:szCs w:val="21"/>
              </w:rPr>
              <w:t xml:space="preserve"> 间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会 议 内 容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召集人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参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加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人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>地</w:t>
            </w:r>
            <w:r>
              <w:rPr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eastAsia="黑体"/>
                <w:bCs/>
                <w:color w:val="000000"/>
                <w:kern w:val="0"/>
                <w:szCs w:val="21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督导工作会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韩  权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校长陈刚；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教务处负责人</w:t>
            </w:r>
            <w:r>
              <w:rPr>
                <w:rFonts w:hint="eastAsia" w:ascii="仿宋_GB2312" w:hAnsi="仿宋_GB2312" w:eastAsia="仿宋_GB2312"/>
                <w:szCs w:val="21"/>
              </w:rPr>
              <w:t>、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校级督导</w:t>
            </w: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、各学院教学副院长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教务处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评估办）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深圳市大鹏新区管委会招才引智座谈会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瑞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eastAsia="zh-CN" w:bidi="ar-SA"/>
              </w:rPr>
              <w:t>党委委员、组织</w:t>
            </w: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部</w:t>
            </w:r>
            <w:r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eastAsia="zh-CN" w:bidi="ar-SA"/>
              </w:rPr>
              <w:t>部长袁卫敏;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文学院、信工学院、机材学院、化工学院、经管学院、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历史学院院长、分管学生工作领导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招就处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一</w:t>
            </w:r>
            <w:r>
              <w:rPr>
                <w:rFonts w:hint="eastAsia" w:ascii="仿宋_GB2312" w:hAnsi="仿宋_GB2312" w:eastAsia="仿宋_GB2312"/>
                <w:szCs w:val="21"/>
              </w:rPr>
              <w:t>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（2月2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党委书记宣讲党的二十大精神辅导报告会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王育选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全体校领导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党委委员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各学院党总支书记，机关、教辅、后勤、关中书院、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离退党总支（直属党支部）科级以上干部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宣传部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2023届全国普通高校毕业生就业工作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第二次调度视频会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郭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瑞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校长陈刚，党委委员、组织部部长袁卫敏；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各学院分管学生工作领导、全体就业专责辅导员、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全体毕业班辅导员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招就处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下午2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科研院长例会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韩  权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各学院院长、科研副院长、科研秘书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科研处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第四会议室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四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上午9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2022年度基层党组织书记抓党建工作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述职会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李忠良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党委书记王育选，党委委员、工会主席范宏，党委委员、纪委书记任晖，党委委员、组织部部长袁卫敏；各党总支（直属党支部）书记；</w:t>
            </w:r>
          </w:p>
          <w:p>
            <w:pPr>
              <w:widowControl/>
              <w:spacing w:line="24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党政办、宣传部、统战部、纪委办、教师工作部、学工部、工会办负责人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组织部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星期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五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午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仿宋_GB2312" w:hAnsi="仿宋_GB2312" w:eastAsia="仿宋_GB2312"/>
                <w:color w:val="000000"/>
                <w:szCs w:val="21"/>
              </w:rPr>
              <w:t>: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0</w:t>
            </w:r>
          </w:p>
        </w:tc>
        <w:tc>
          <w:tcPr>
            <w:tcW w:w="40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西安文理学院三届四次教职工代表大会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暨工会会员代表大会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范  宏</w:t>
            </w:r>
          </w:p>
        </w:tc>
        <w:tc>
          <w:tcPr>
            <w:tcW w:w="6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全体校领导；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教职工代表、工会委员；其他列席人员另行通知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工会办</w:t>
            </w:r>
          </w:p>
        </w:tc>
        <w:tc>
          <w:tcPr>
            <w:tcW w:w="16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明德楼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Cs w:val="21"/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（1）2月28日（星期二）上午9:00，2023届毕业生综合类招聘会，地点在图书馆南广场。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（2）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3月1日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（星期三）至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3月5日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（星期日）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，2023年陕西省职业教育单招本科专业技能联考。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（3）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3月1日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（星期三）下午7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:00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“防范电信网络诈骗，提高安全意识 ”防电诈教育宣讲活动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，地点</w:t>
            </w:r>
            <w:r>
              <w:rPr>
                <w:rFonts w:hint="default" w:ascii="仿宋_GB2312" w:hAnsi="仿宋_GB2312" w:eastAsia="仿宋_GB2312"/>
                <w:szCs w:val="21"/>
                <w:lang w:val="en-US" w:eastAsia="zh-CN"/>
              </w:rPr>
              <w:t>在明德楼A区报告厅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。</w:t>
            </w:r>
            <w:bookmarkStart w:id="0" w:name="_GoBack"/>
            <w:bookmarkEnd w:id="0"/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（4）3月2日（星期四）上午8:30校园安全大检查，各部门、各学院自行组织。各单位进行综合性校园安全自查自纠，各职能业务部门进行重点检查。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（5）3月2日（星期四）下午2:30政府采购政策法规、财务政策宣讲、审计常见问题培训会，地点在办公楼一楼会议室。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（6）3月3日（星期五）上午9:00，高新管委会西安文理学院专场招聘会，地点在图书馆南广场。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/>
                <w:szCs w:val="21"/>
              </w:rPr>
            </w:pPr>
          </w:p>
        </w:tc>
      </w:tr>
    </w:tbl>
    <w:p>
      <w:pPr>
        <w:spacing w:line="240" w:lineRule="atLeast"/>
        <w:jc w:val="right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党政办公室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AC2867"/>
    <w:rsid w:val="00012267"/>
    <w:rsid w:val="000205BF"/>
    <w:rsid w:val="00030F62"/>
    <w:rsid w:val="000B5A6D"/>
    <w:rsid w:val="000C1910"/>
    <w:rsid w:val="00180F70"/>
    <w:rsid w:val="001915E5"/>
    <w:rsid w:val="001929ED"/>
    <w:rsid w:val="00266D60"/>
    <w:rsid w:val="002E36A1"/>
    <w:rsid w:val="00351A30"/>
    <w:rsid w:val="003E3F5B"/>
    <w:rsid w:val="003E7EFA"/>
    <w:rsid w:val="004601E3"/>
    <w:rsid w:val="00466E88"/>
    <w:rsid w:val="004D1575"/>
    <w:rsid w:val="0051030C"/>
    <w:rsid w:val="005241E2"/>
    <w:rsid w:val="006411A4"/>
    <w:rsid w:val="006A58B7"/>
    <w:rsid w:val="006E5D7D"/>
    <w:rsid w:val="0074089A"/>
    <w:rsid w:val="007D37E2"/>
    <w:rsid w:val="007F0F80"/>
    <w:rsid w:val="00845D58"/>
    <w:rsid w:val="009049A5"/>
    <w:rsid w:val="0090724D"/>
    <w:rsid w:val="009E264C"/>
    <w:rsid w:val="009F1A03"/>
    <w:rsid w:val="00A6478D"/>
    <w:rsid w:val="00AC2867"/>
    <w:rsid w:val="00AF1302"/>
    <w:rsid w:val="00B122DE"/>
    <w:rsid w:val="00B31B83"/>
    <w:rsid w:val="00B6239A"/>
    <w:rsid w:val="00B84F86"/>
    <w:rsid w:val="00C61E51"/>
    <w:rsid w:val="00D00CEC"/>
    <w:rsid w:val="00D7615D"/>
    <w:rsid w:val="00DB043C"/>
    <w:rsid w:val="00E42A4D"/>
    <w:rsid w:val="00F20D4A"/>
    <w:rsid w:val="00F66665"/>
    <w:rsid w:val="00F73742"/>
    <w:rsid w:val="03F434D0"/>
    <w:rsid w:val="040A73BF"/>
    <w:rsid w:val="05292193"/>
    <w:rsid w:val="070D6D82"/>
    <w:rsid w:val="08CE2541"/>
    <w:rsid w:val="09821AC4"/>
    <w:rsid w:val="0FAE1174"/>
    <w:rsid w:val="0FCE7E24"/>
    <w:rsid w:val="0FE8038D"/>
    <w:rsid w:val="13FA41EA"/>
    <w:rsid w:val="14F2361F"/>
    <w:rsid w:val="16610718"/>
    <w:rsid w:val="20322F5E"/>
    <w:rsid w:val="21FF0237"/>
    <w:rsid w:val="24FE6E2F"/>
    <w:rsid w:val="251E4CE2"/>
    <w:rsid w:val="2801645C"/>
    <w:rsid w:val="2841773C"/>
    <w:rsid w:val="2A993137"/>
    <w:rsid w:val="2BAE7D05"/>
    <w:rsid w:val="2C2F6E9A"/>
    <w:rsid w:val="2C5F332D"/>
    <w:rsid w:val="2F2D42DA"/>
    <w:rsid w:val="2FD42D43"/>
    <w:rsid w:val="34757B91"/>
    <w:rsid w:val="34AC5582"/>
    <w:rsid w:val="355C665B"/>
    <w:rsid w:val="37585195"/>
    <w:rsid w:val="37BA58BB"/>
    <w:rsid w:val="391334D5"/>
    <w:rsid w:val="3BC60CD2"/>
    <w:rsid w:val="3BFE1F56"/>
    <w:rsid w:val="3D670293"/>
    <w:rsid w:val="405D597D"/>
    <w:rsid w:val="40E51BFB"/>
    <w:rsid w:val="41DB68B9"/>
    <w:rsid w:val="428044C2"/>
    <w:rsid w:val="438374A9"/>
    <w:rsid w:val="450D1720"/>
    <w:rsid w:val="451A3E3D"/>
    <w:rsid w:val="4959AFBD"/>
    <w:rsid w:val="4B332EF7"/>
    <w:rsid w:val="4B7F4833"/>
    <w:rsid w:val="4BD572E0"/>
    <w:rsid w:val="4C445249"/>
    <w:rsid w:val="4CEF6349"/>
    <w:rsid w:val="4DB87BB1"/>
    <w:rsid w:val="4DC37BE2"/>
    <w:rsid w:val="4DF1285B"/>
    <w:rsid w:val="4EF76E3D"/>
    <w:rsid w:val="4F0A5C64"/>
    <w:rsid w:val="4F87710F"/>
    <w:rsid w:val="51915487"/>
    <w:rsid w:val="523D7CD2"/>
    <w:rsid w:val="54FE72D7"/>
    <w:rsid w:val="57203535"/>
    <w:rsid w:val="59376FFC"/>
    <w:rsid w:val="5A630B25"/>
    <w:rsid w:val="5AF36315"/>
    <w:rsid w:val="5AFD4204"/>
    <w:rsid w:val="5DE01C79"/>
    <w:rsid w:val="5FD3717A"/>
    <w:rsid w:val="60193217"/>
    <w:rsid w:val="62D84CC4"/>
    <w:rsid w:val="67CC7CE7"/>
    <w:rsid w:val="6D140FEE"/>
    <w:rsid w:val="6DB127FC"/>
    <w:rsid w:val="6FFE76B7"/>
    <w:rsid w:val="71622473"/>
    <w:rsid w:val="73D46C92"/>
    <w:rsid w:val="742E2740"/>
    <w:rsid w:val="74A52E74"/>
    <w:rsid w:val="766528BB"/>
    <w:rsid w:val="782D6527"/>
    <w:rsid w:val="78D635FC"/>
    <w:rsid w:val="7DD65502"/>
    <w:rsid w:val="E7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5">
    <w:name w:val="Body Text Indent"/>
    <w:basedOn w:val="1"/>
    <w:qFormat/>
    <w:uiPriority w:val="0"/>
    <w:pPr>
      <w:widowControl/>
      <w:spacing w:before="360" w:line="360" w:lineRule="atLeast"/>
      <w:ind w:left="12468" w:hanging="960"/>
    </w:pPr>
    <w:rPr>
      <w:color w:val="000000"/>
      <w:kern w:val="0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800080"/>
      <w:u w:val="single"/>
    </w:rPr>
  </w:style>
  <w:style w:type="character" w:styleId="16">
    <w:name w:val="Emphasis"/>
    <w:basedOn w:val="13"/>
    <w:qFormat/>
    <w:uiPriority w:val="0"/>
    <w:rPr>
      <w:i/>
      <w:iCs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character" w:customStyle="1" w:styleId="18">
    <w:name w:val="t"/>
    <w:basedOn w:val="13"/>
    <w:qFormat/>
    <w:uiPriority w:val="0"/>
  </w:style>
  <w:style w:type="character" w:customStyle="1" w:styleId="19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0"/>
    <w:rPr>
      <w:kern w:val="2"/>
      <w:sz w:val="18"/>
      <w:szCs w:val="18"/>
    </w:rPr>
  </w:style>
  <w:style w:type="paragraph" w:customStyle="1" w:styleId="21">
    <w:name w:val="默认段落字体 Para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2">
    <w:name w:val="Char"/>
    <w:basedOn w:val="1"/>
    <w:qFormat/>
    <w:uiPriority w:val="0"/>
    <w:pPr>
      <w:spacing w:line="360" w:lineRule="auto"/>
      <w:ind w:firstLine="422" w:firstLineChars="200"/>
    </w:pPr>
  </w:style>
  <w:style w:type="paragraph" w:customStyle="1" w:styleId="23">
    <w:name w:val="Char Char1 Char"/>
    <w:basedOn w:val="1"/>
    <w:qFormat/>
    <w:uiPriority w:val="0"/>
    <w:pPr>
      <w:spacing w:line="360" w:lineRule="auto"/>
    </w:pPr>
    <w:rPr>
      <w:rFonts w:eastAsia="仿宋_GB2312"/>
      <w:sz w:val="32"/>
    </w:rPr>
  </w:style>
  <w:style w:type="paragraph" w:customStyle="1" w:styleId="24">
    <w:name w:val="列出段落1"/>
    <w:basedOn w:val="1"/>
    <w:qFormat/>
    <w:uiPriority w:val="34"/>
    <w:pPr>
      <w:spacing w:line="220" w:lineRule="atLeast"/>
      <w:ind w:left="48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小熔工作室</Company>
  <Pages>1</Pages>
  <Words>962</Words>
  <Characters>1028</Characters>
  <Lines>5</Lines>
  <Paragraphs>1</Paragraphs>
  <TotalTime>0</TotalTime>
  <ScaleCrop>false</ScaleCrop>
  <LinksUpToDate>false</LinksUpToDate>
  <CharactersWithSpaces>1092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2020-01-07T20:00:00Z</dcterms:created>
  <dc:creator>wlxy</dc:creator>
  <cp:lastModifiedBy>王卓睿</cp:lastModifiedBy>
  <cp:lastPrinted>2023-02-24T18:06:00Z</cp:lastPrinted>
  <dcterms:modified xsi:type="dcterms:W3CDTF">2023-03-03T03:39:31Z</dcterms:modified>
  <dc:title>西安文理学院第十一周党政主要会议安排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5327CD73F8BB436EAEAC46BE425B0216</vt:lpwstr>
  </property>
</Properties>
</file>