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50" w:type="dxa"/>
        <w:jc w:val="center"/>
        <w:tblCellSpacing w:w="0" w:type="dxa"/>
        <w:tblCellMar>
          <w:left w:w="0" w:type="dxa"/>
          <w:right w:w="0" w:type="dxa"/>
        </w:tblCellMar>
        <w:tblLook w:val="04A0"/>
      </w:tblPr>
      <w:tblGrid>
        <w:gridCol w:w="9750"/>
      </w:tblGrid>
      <w:tr w:rsidR="00BA67A6" w:rsidRPr="00BA67A6" w:rsidTr="00BA67A6">
        <w:trPr>
          <w:trHeight w:val="450"/>
          <w:tblCellSpacing w:w="0" w:type="dxa"/>
          <w:jc w:val="center"/>
        </w:trPr>
        <w:tc>
          <w:tcPr>
            <w:tcW w:w="0" w:type="auto"/>
            <w:vAlign w:val="center"/>
            <w:hideMark/>
          </w:tcPr>
          <w:p w:rsidR="00BA67A6" w:rsidRPr="00BA67A6" w:rsidRDefault="00BA67A6" w:rsidP="00BA67A6">
            <w:pPr>
              <w:widowControl/>
              <w:adjustRightInd w:val="0"/>
              <w:snapToGrid w:val="0"/>
              <w:spacing w:line="560" w:lineRule="exact"/>
              <w:jc w:val="center"/>
              <w:outlineLvl w:val="0"/>
              <w:rPr>
                <w:rFonts w:ascii="方正小标宋简体" w:eastAsia="方正小标宋简体" w:hAnsi="黑体" w:cs="宋体" w:hint="eastAsia"/>
                <w:color w:val="4E4E4E"/>
                <w:kern w:val="36"/>
                <w:sz w:val="36"/>
                <w:szCs w:val="36"/>
              </w:rPr>
            </w:pPr>
            <w:r w:rsidRPr="00BA67A6">
              <w:rPr>
                <w:rFonts w:ascii="方正小标宋简体" w:eastAsia="方正小标宋简体" w:hAnsi="黑体" w:cs="宋体" w:hint="eastAsia"/>
                <w:color w:val="4E4E4E"/>
                <w:kern w:val="36"/>
                <w:sz w:val="36"/>
                <w:szCs w:val="36"/>
              </w:rPr>
              <w:t>关于开展第十一届陕西普通高等学校教学名师奖推荐评审</w:t>
            </w:r>
          </w:p>
          <w:p w:rsidR="00BA67A6" w:rsidRPr="00BA67A6" w:rsidRDefault="00BA67A6" w:rsidP="00BA67A6">
            <w:pPr>
              <w:widowControl/>
              <w:adjustRightInd w:val="0"/>
              <w:snapToGrid w:val="0"/>
              <w:spacing w:line="560" w:lineRule="exact"/>
              <w:jc w:val="center"/>
              <w:outlineLvl w:val="0"/>
              <w:rPr>
                <w:rFonts w:ascii="仿宋_GB2312" w:eastAsia="仿宋_GB2312" w:hAnsi="黑体" w:cs="宋体" w:hint="eastAsia"/>
                <w:color w:val="4E4E4E"/>
                <w:kern w:val="36"/>
                <w:sz w:val="32"/>
                <w:szCs w:val="32"/>
              </w:rPr>
            </w:pPr>
            <w:r w:rsidRPr="00BA67A6">
              <w:rPr>
                <w:rFonts w:ascii="方正小标宋简体" w:eastAsia="方正小标宋简体" w:hAnsi="黑体" w:cs="宋体" w:hint="eastAsia"/>
                <w:color w:val="4E4E4E"/>
                <w:kern w:val="36"/>
                <w:sz w:val="36"/>
                <w:szCs w:val="36"/>
              </w:rPr>
              <w:t>工作的通知</w:t>
            </w:r>
          </w:p>
        </w:tc>
      </w:tr>
      <w:tr w:rsidR="00BA67A6" w:rsidRPr="00BA67A6" w:rsidTr="00BA67A6">
        <w:trPr>
          <w:trHeight w:val="75"/>
          <w:tblCellSpacing w:w="0" w:type="dxa"/>
          <w:jc w:val="center"/>
        </w:trPr>
        <w:tc>
          <w:tcPr>
            <w:tcW w:w="0" w:type="auto"/>
            <w:vAlign w:val="center"/>
            <w:hideMark/>
          </w:tcPr>
          <w:p w:rsidR="00BA67A6" w:rsidRPr="00BA67A6" w:rsidRDefault="00BA67A6" w:rsidP="00BA67A6">
            <w:pPr>
              <w:widowControl/>
              <w:adjustRightInd w:val="0"/>
              <w:snapToGrid w:val="0"/>
              <w:spacing w:line="560" w:lineRule="exact"/>
              <w:jc w:val="left"/>
              <w:rPr>
                <w:rFonts w:ascii="仿宋_GB2312" w:eastAsia="仿宋_GB2312" w:hAnsi="Verdana" w:cs="宋体" w:hint="eastAsia"/>
                <w:color w:val="4E4E4E"/>
                <w:kern w:val="0"/>
                <w:sz w:val="32"/>
                <w:szCs w:val="32"/>
              </w:rPr>
            </w:pPr>
          </w:p>
        </w:tc>
      </w:tr>
      <w:tr w:rsidR="00BA67A6" w:rsidRPr="00BA67A6" w:rsidTr="00BA67A6">
        <w:trPr>
          <w:tblCellSpacing w:w="0" w:type="dxa"/>
          <w:jc w:val="center"/>
        </w:trPr>
        <w:tc>
          <w:tcPr>
            <w:tcW w:w="0" w:type="auto"/>
            <w:vAlign w:val="center"/>
            <w:hideMark/>
          </w:tcPr>
          <w:tbl>
            <w:tblPr>
              <w:tblW w:w="9300" w:type="dxa"/>
              <w:jc w:val="center"/>
              <w:tblCellSpacing w:w="0" w:type="dxa"/>
              <w:tblCellMar>
                <w:left w:w="0" w:type="dxa"/>
                <w:right w:w="0" w:type="dxa"/>
              </w:tblCellMar>
              <w:tblLook w:val="04A0"/>
            </w:tblPr>
            <w:tblGrid>
              <w:gridCol w:w="9300"/>
            </w:tblGrid>
            <w:tr w:rsidR="00BA67A6" w:rsidRPr="00BA67A6">
              <w:trPr>
                <w:tblCellSpacing w:w="0" w:type="dxa"/>
                <w:jc w:val="center"/>
              </w:trPr>
              <w:tc>
                <w:tcPr>
                  <w:tcW w:w="9300" w:type="dxa"/>
                  <w:vAlign w:val="center"/>
                  <w:hideMark/>
                </w:tcPr>
                <w:p w:rsidR="00BA67A6" w:rsidRPr="00BA67A6" w:rsidRDefault="00BA67A6" w:rsidP="00BA67A6">
                  <w:pPr>
                    <w:widowControl/>
                    <w:adjustRightInd w:val="0"/>
                    <w:snapToGrid w:val="0"/>
                    <w:spacing w:line="560" w:lineRule="exact"/>
                    <w:jc w:val="left"/>
                    <w:rPr>
                      <w:rFonts w:ascii="仿宋_GB2312" w:eastAsia="仿宋_GB2312" w:hAnsi="Verdana" w:cs="宋体" w:hint="eastAsia"/>
                      <w:kern w:val="0"/>
                      <w:sz w:val="32"/>
                      <w:szCs w:val="32"/>
                    </w:rPr>
                  </w:pPr>
                  <w:r w:rsidRPr="00BA67A6">
                    <w:rPr>
                      <w:rFonts w:ascii="仿宋_GB2312" w:eastAsia="仿宋_GB2312" w:hAnsi="Verdana" w:cs="宋体" w:hint="eastAsia"/>
                      <w:kern w:val="0"/>
                      <w:sz w:val="32"/>
                      <w:szCs w:val="32"/>
                    </w:rPr>
                    <w:t>各学院：</w:t>
                  </w:r>
                </w:p>
                <w:p w:rsidR="00BA67A6" w:rsidRPr="00BA67A6" w:rsidRDefault="00BA67A6" w:rsidP="00BA67A6">
                  <w:pPr>
                    <w:pStyle w:val="1"/>
                    <w:shd w:val="clear" w:color="auto" w:fill="FFFFFF"/>
                    <w:adjustRightInd w:val="0"/>
                    <w:snapToGrid w:val="0"/>
                    <w:spacing w:before="0" w:beforeAutospacing="0" w:after="0" w:afterAutospacing="0" w:line="560" w:lineRule="exact"/>
                    <w:jc w:val="center"/>
                    <w:rPr>
                      <w:rFonts w:ascii="仿宋_GB2312" w:eastAsia="仿宋_GB2312" w:hAnsi="黑体" w:hint="eastAsia"/>
                      <w:b w:val="0"/>
                      <w:bCs w:val="0"/>
                      <w:color w:val="4E4E4E"/>
                      <w:sz w:val="32"/>
                      <w:szCs w:val="32"/>
                    </w:rPr>
                  </w:pPr>
                  <w:r w:rsidRPr="00BA67A6">
                    <w:rPr>
                      <w:rFonts w:ascii="Verdana" w:eastAsia="仿宋_GB2312" w:hAnsi="Verdana" w:hint="eastAsia"/>
                      <w:kern w:val="0"/>
                      <w:sz w:val="32"/>
                      <w:szCs w:val="32"/>
                    </w:rPr>
                    <w:t>     </w:t>
                  </w:r>
                  <w:r w:rsidRPr="00BA67A6">
                    <w:rPr>
                      <w:rFonts w:ascii="仿宋_GB2312" w:eastAsia="仿宋_GB2312" w:hAnsi="Verdana" w:hint="eastAsia"/>
                      <w:b w:val="0"/>
                      <w:bCs w:val="0"/>
                      <w:kern w:val="0"/>
                      <w:sz w:val="32"/>
                      <w:szCs w:val="32"/>
                    </w:rPr>
                    <w:t>根据省教育厅《关于开展第十一届陕西普通高等学校教学名师奖评选表彰工作的通知》</w:t>
                  </w:r>
                  <w:r w:rsidRPr="00BA67A6">
                    <w:rPr>
                      <w:rFonts w:ascii="仿宋_GB2312" w:eastAsia="仿宋_GB2312" w:hAnsi="Verdana" w:hint="eastAsia"/>
                      <w:b w:val="0"/>
                      <w:bCs w:val="0"/>
                      <w:kern w:val="0"/>
                      <w:sz w:val="32"/>
                      <w:szCs w:val="32"/>
                    </w:rPr>
                    <w:t> </w:t>
                  </w:r>
                  <w:r w:rsidRPr="00BA67A6">
                    <w:rPr>
                      <w:rFonts w:ascii="仿宋_GB2312" w:eastAsia="仿宋_GB2312" w:hAnsi="Verdana" w:hint="eastAsia"/>
                      <w:b w:val="0"/>
                      <w:bCs w:val="0"/>
                      <w:kern w:val="0"/>
                      <w:sz w:val="32"/>
                      <w:szCs w:val="32"/>
                    </w:rPr>
                    <w:t>文件精神，学校决定开展“第十一届陕西普通高等学校教学名师奖”推荐评审工作。现就有关事项通知如下：</w:t>
                  </w:r>
                </w:p>
                <w:p w:rsidR="00BA67A6" w:rsidRPr="00BA67A6" w:rsidRDefault="00BA67A6" w:rsidP="00BA67A6">
                  <w:pPr>
                    <w:widowControl/>
                    <w:adjustRightInd w:val="0"/>
                    <w:snapToGrid w:val="0"/>
                    <w:spacing w:line="560" w:lineRule="exact"/>
                    <w:jc w:val="left"/>
                    <w:rPr>
                      <w:rFonts w:ascii="仿宋_GB2312" w:eastAsia="仿宋_GB2312" w:hAnsi="Verdana" w:cs="宋体" w:hint="eastAsia"/>
                      <w:kern w:val="0"/>
                      <w:sz w:val="32"/>
                      <w:szCs w:val="32"/>
                    </w:rPr>
                  </w:pPr>
                  <w:r w:rsidRPr="00BA67A6">
                    <w:rPr>
                      <w:rFonts w:ascii="Verdana" w:eastAsia="仿宋_GB2312" w:hAnsi="Verdana" w:cs="宋体" w:hint="eastAsia"/>
                      <w:kern w:val="0"/>
                      <w:sz w:val="32"/>
                      <w:szCs w:val="32"/>
                    </w:rPr>
                    <w:t>      </w:t>
                  </w:r>
                  <w:r w:rsidRPr="00BA67A6">
                    <w:rPr>
                      <w:rFonts w:ascii="仿宋_GB2312" w:eastAsia="仿宋_GB2312" w:hAnsi="Verdana" w:cs="宋体" w:hint="eastAsia"/>
                      <w:kern w:val="0"/>
                      <w:sz w:val="32"/>
                      <w:szCs w:val="32"/>
                    </w:rPr>
                    <w:t>一、评选范围</w:t>
                  </w:r>
                </w:p>
                <w:p w:rsidR="00BA67A6" w:rsidRPr="00BA67A6" w:rsidRDefault="00BA67A6" w:rsidP="00BA67A6">
                  <w:pPr>
                    <w:widowControl/>
                    <w:adjustRightInd w:val="0"/>
                    <w:snapToGrid w:val="0"/>
                    <w:spacing w:line="560" w:lineRule="exact"/>
                    <w:jc w:val="left"/>
                    <w:rPr>
                      <w:rFonts w:ascii="仿宋_GB2312" w:eastAsia="仿宋_GB2312" w:hAnsi="Verdana" w:cs="宋体" w:hint="eastAsia"/>
                      <w:kern w:val="0"/>
                      <w:sz w:val="32"/>
                      <w:szCs w:val="32"/>
                    </w:rPr>
                  </w:pPr>
                  <w:r w:rsidRPr="00BA67A6">
                    <w:rPr>
                      <w:rFonts w:ascii="Verdana" w:eastAsia="仿宋_GB2312" w:hAnsi="Verdana" w:cs="宋体" w:hint="eastAsia"/>
                      <w:kern w:val="0"/>
                      <w:sz w:val="32"/>
                      <w:szCs w:val="32"/>
                    </w:rPr>
                    <w:t>      </w:t>
                  </w:r>
                  <w:r w:rsidRPr="00BA67A6">
                    <w:rPr>
                      <w:rFonts w:ascii="仿宋_GB2312" w:eastAsia="仿宋_GB2312" w:hAnsi="Verdana" w:cs="宋体" w:hint="eastAsia"/>
                      <w:kern w:val="0"/>
                      <w:sz w:val="32"/>
                      <w:szCs w:val="32"/>
                    </w:rPr>
                    <w:t>承担本科教学任务的专任教师。已退休参评教师须为学校返聘教师，并由学校出具返聘证明。已获得前十届“省级教学名师奖”的教师不再参评。</w:t>
                  </w:r>
                </w:p>
                <w:p w:rsidR="00BA67A6" w:rsidRPr="00BA67A6" w:rsidRDefault="00BA67A6" w:rsidP="00BA67A6">
                  <w:pPr>
                    <w:widowControl/>
                    <w:adjustRightInd w:val="0"/>
                    <w:snapToGrid w:val="0"/>
                    <w:spacing w:line="560" w:lineRule="exact"/>
                    <w:jc w:val="left"/>
                    <w:rPr>
                      <w:rFonts w:ascii="仿宋_GB2312" w:eastAsia="仿宋_GB2312" w:hAnsi="Verdana" w:cs="宋体" w:hint="eastAsia"/>
                      <w:kern w:val="0"/>
                      <w:sz w:val="32"/>
                      <w:szCs w:val="32"/>
                    </w:rPr>
                  </w:pPr>
                  <w:r w:rsidRPr="00BA67A6">
                    <w:rPr>
                      <w:rFonts w:ascii="Verdana" w:eastAsia="仿宋_GB2312" w:hAnsi="Verdana" w:cs="宋体" w:hint="eastAsia"/>
                      <w:kern w:val="0"/>
                      <w:sz w:val="32"/>
                      <w:szCs w:val="32"/>
                    </w:rPr>
                    <w:t>      </w:t>
                  </w:r>
                  <w:r w:rsidRPr="00BA67A6">
                    <w:rPr>
                      <w:rFonts w:ascii="仿宋_GB2312" w:eastAsia="仿宋_GB2312" w:hAnsi="Verdana" w:cs="宋体" w:hint="eastAsia"/>
                      <w:kern w:val="0"/>
                      <w:sz w:val="32"/>
                      <w:szCs w:val="32"/>
                    </w:rPr>
                    <w:t>二、</w:t>
                  </w:r>
                  <w:r>
                    <w:rPr>
                      <w:rFonts w:ascii="仿宋_GB2312" w:eastAsia="仿宋_GB2312" w:hAnsi="Verdana" w:cs="宋体" w:hint="eastAsia"/>
                      <w:kern w:val="0"/>
                      <w:sz w:val="32"/>
                      <w:szCs w:val="32"/>
                    </w:rPr>
                    <w:t>推荐</w:t>
                  </w:r>
                  <w:r w:rsidRPr="00BA67A6">
                    <w:rPr>
                      <w:rFonts w:ascii="仿宋_GB2312" w:eastAsia="仿宋_GB2312" w:hAnsi="Verdana" w:cs="宋体" w:hint="eastAsia"/>
                      <w:kern w:val="0"/>
                      <w:sz w:val="32"/>
                      <w:szCs w:val="32"/>
                    </w:rPr>
                    <w:t>名额</w:t>
                  </w:r>
                </w:p>
                <w:p w:rsidR="00BA67A6" w:rsidRPr="00BA67A6" w:rsidRDefault="00BA67A6" w:rsidP="00BA67A6">
                  <w:pPr>
                    <w:widowControl/>
                    <w:adjustRightInd w:val="0"/>
                    <w:snapToGrid w:val="0"/>
                    <w:spacing w:line="560" w:lineRule="exact"/>
                    <w:jc w:val="left"/>
                    <w:rPr>
                      <w:rFonts w:ascii="仿宋_GB2312" w:eastAsia="仿宋_GB2312" w:hAnsi="Verdana" w:cs="宋体" w:hint="eastAsia"/>
                      <w:kern w:val="0"/>
                      <w:sz w:val="32"/>
                      <w:szCs w:val="32"/>
                    </w:rPr>
                  </w:pPr>
                  <w:r w:rsidRPr="00BA67A6">
                    <w:rPr>
                      <w:rFonts w:ascii="Verdana" w:eastAsia="仿宋_GB2312" w:hAnsi="Verdana" w:cs="宋体" w:hint="eastAsia"/>
                      <w:kern w:val="0"/>
                      <w:sz w:val="32"/>
                      <w:szCs w:val="32"/>
                    </w:rPr>
                    <w:t>      </w:t>
                  </w:r>
                  <w:r>
                    <w:rPr>
                      <w:rFonts w:ascii="仿宋_GB2312" w:eastAsia="仿宋_GB2312" w:hAnsi="Verdana" w:cs="宋体" w:hint="eastAsia"/>
                      <w:kern w:val="0"/>
                      <w:sz w:val="32"/>
                      <w:szCs w:val="32"/>
                    </w:rPr>
                    <w:t>学校推荐</w:t>
                  </w:r>
                  <w:r w:rsidRPr="00BA67A6">
                    <w:rPr>
                      <w:rFonts w:ascii="仿宋_GB2312" w:eastAsia="仿宋_GB2312" w:hAnsi="Verdana" w:cs="宋体" w:hint="eastAsia"/>
                      <w:kern w:val="0"/>
                      <w:sz w:val="32"/>
                      <w:szCs w:val="32"/>
                    </w:rPr>
                    <w:t>名额为</w:t>
                  </w:r>
                  <w:r>
                    <w:rPr>
                      <w:rFonts w:ascii="仿宋_GB2312" w:eastAsia="仿宋_GB2312" w:hAnsi="Verdana" w:cs="宋体" w:hint="eastAsia"/>
                      <w:kern w:val="0"/>
                      <w:sz w:val="32"/>
                      <w:szCs w:val="32"/>
                    </w:rPr>
                    <w:t>2</w:t>
                  </w:r>
                  <w:r w:rsidRPr="00BA67A6">
                    <w:rPr>
                      <w:rFonts w:ascii="仿宋_GB2312" w:eastAsia="仿宋_GB2312" w:hAnsi="Verdana" w:cs="宋体" w:hint="eastAsia"/>
                      <w:kern w:val="0"/>
                      <w:sz w:val="32"/>
                      <w:szCs w:val="32"/>
                    </w:rPr>
                    <w:t>名</w:t>
                  </w:r>
                  <w:r>
                    <w:rPr>
                      <w:rFonts w:ascii="仿宋_GB2312" w:eastAsia="仿宋_GB2312" w:hAnsi="Verdana" w:cs="宋体" w:hint="eastAsia"/>
                      <w:kern w:val="0"/>
                      <w:sz w:val="32"/>
                      <w:szCs w:val="32"/>
                    </w:rPr>
                    <w:t>，</w:t>
                  </w:r>
                  <w:r w:rsidRPr="00BA67A6">
                    <w:rPr>
                      <w:rFonts w:ascii="仿宋_GB2312" w:eastAsia="仿宋_GB2312" w:hAnsi="Verdana" w:cs="宋体" w:hint="eastAsia"/>
                      <w:kern w:val="0"/>
                      <w:sz w:val="32"/>
                      <w:szCs w:val="32"/>
                    </w:rPr>
                    <w:t>各</w:t>
                  </w:r>
                  <w:r>
                    <w:rPr>
                      <w:rFonts w:ascii="仿宋_GB2312" w:eastAsia="仿宋_GB2312" w:hAnsi="Verdana" w:cs="宋体" w:hint="eastAsia"/>
                      <w:kern w:val="0"/>
                      <w:sz w:val="32"/>
                      <w:szCs w:val="32"/>
                    </w:rPr>
                    <w:t>学院</w:t>
                  </w:r>
                  <w:r w:rsidRPr="00BA67A6">
                    <w:rPr>
                      <w:rFonts w:ascii="仿宋_GB2312" w:eastAsia="仿宋_GB2312" w:hAnsi="Verdana" w:cs="宋体" w:hint="eastAsia"/>
                      <w:kern w:val="0"/>
                      <w:sz w:val="32"/>
                      <w:szCs w:val="32"/>
                    </w:rPr>
                    <w:t>申报</w:t>
                  </w:r>
                  <w:r>
                    <w:rPr>
                      <w:rFonts w:ascii="仿宋_GB2312" w:eastAsia="仿宋_GB2312" w:hAnsi="Verdana" w:cs="宋体" w:hint="eastAsia"/>
                      <w:kern w:val="0"/>
                      <w:sz w:val="32"/>
                      <w:szCs w:val="32"/>
                    </w:rPr>
                    <w:t>限额为1名。</w:t>
                  </w:r>
                </w:p>
                <w:p w:rsidR="00BA67A6" w:rsidRPr="00BA67A6" w:rsidRDefault="00BA67A6" w:rsidP="00BA67A6">
                  <w:pPr>
                    <w:widowControl/>
                    <w:adjustRightInd w:val="0"/>
                    <w:snapToGrid w:val="0"/>
                    <w:spacing w:line="560" w:lineRule="exact"/>
                    <w:jc w:val="left"/>
                    <w:rPr>
                      <w:rFonts w:ascii="仿宋_GB2312" w:eastAsia="仿宋_GB2312" w:hAnsi="Verdana" w:cs="宋体" w:hint="eastAsia"/>
                      <w:kern w:val="0"/>
                      <w:sz w:val="32"/>
                      <w:szCs w:val="32"/>
                    </w:rPr>
                  </w:pPr>
                  <w:r w:rsidRPr="00BA67A6">
                    <w:rPr>
                      <w:rFonts w:ascii="Verdana" w:eastAsia="仿宋_GB2312" w:hAnsi="Verdana" w:cs="宋体" w:hint="eastAsia"/>
                      <w:kern w:val="0"/>
                      <w:sz w:val="32"/>
                      <w:szCs w:val="32"/>
                    </w:rPr>
                    <w:t>      </w:t>
                  </w:r>
                  <w:r w:rsidRPr="00BA67A6">
                    <w:rPr>
                      <w:rFonts w:ascii="仿宋_GB2312" w:eastAsia="仿宋_GB2312" w:hAnsi="Verdana" w:cs="宋体" w:hint="eastAsia"/>
                      <w:kern w:val="0"/>
                      <w:sz w:val="32"/>
                      <w:szCs w:val="32"/>
                    </w:rPr>
                    <w:t>三、评选条件</w:t>
                  </w:r>
                </w:p>
                <w:p w:rsidR="00BA67A6" w:rsidRPr="00BA67A6" w:rsidRDefault="00BA67A6" w:rsidP="00BA67A6">
                  <w:pPr>
                    <w:widowControl/>
                    <w:adjustRightInd w:val="0"/>
                    <w:snapToGrid w:val="0"/>
                    <w:spacing w:line="560" w:lineRule="exact"/>
                    <w:jc w:val="left"/>
                    <w:rPr>
                      <w:rFonts w:ascii="仿宋_GB2312" w:eastAsia="仿宋_GB2312" w:hAnsi="Verdana" w:cs="宋体" w:hint="eastAsia"/>
                      <w:kern w:val="0"/>
                      <w:sz w:val="32"/>
                      <w:szCs w:val="32"/>
                    </w:rPr>
                  </w:pPr>
                  <w:r w:rsidRPr="00BA67A6">
                    <w:rPr>
                      <w:rFonts w:ascii="Verdana" w:eastAsia="仿宋_GB2312" w:hAnsi="Verdana" w:cs="宋体" w:hint="eastAsia"/>
                      <w:kern w:val="0"/>
                      <w:sz w:val="32"/>
                      <w:szCs w:val="32"/>
                    </w:rPr>
                    <w:t>      </w:t>
                  </w:r>
                  <w:r w:rsidRPr="00BA67A6">
                    <w:rPr>
                      <w:rFonts w:ascii="仿宋_GB2312" w:eastAsia="仿宋_GB2312" w:hAnsi="Verdana" w:cs="宋体" w:hint="eastAsia"/>
                      <w:kern w:val="0"/>
                      <w:sz w:val="32"/>
                      <w:szCs w:val="32"/>
                    </w:rPr>
                    <w:t>（一）本科高校候选人原则上须具有15年以上（含15年，统计截止时间为2017年12月31日）高等教育教学经历；受聘副教授及以上职称；2015—2017年，承担校内本科实际课堂教学不少于64学时/年，或承担校内教学任务不少于96学时/年（含实践教学）。</w:t>
                  </w:r>
                </w:p>
                <w:p w:rsidR="00BA67A6" w:rsidRPr="00BA67A6" w:rsidRDefault="00BA67A6" w:rsidP="00BA67A6">
                  <w:pPr>
                    <w:widowControl/>
                    <w:adjustRightInd w:val="0"/>
                    <w:snapToGrid w:val="0"/>
                    <w:spacing w:line="560" w:lineRule="exact"/>
                    <w:jc w:val="left"/>
                    <w:rPr>
                      <w:rFonts w:ascii="仿宋_GB2312" w:eastAsia="仿宋_GB2312" w:hAnsi="Verdana" w:cs="宋体" w:hint="eastAsia"/>
                      <w:kern w:val="0"/>
                      <w:sz w:val="32"/>
                      <w:szCs w:val="32"/>
                    </w:rPr>
                  </w:pPr>
                  <w:r w:rsidRPr="00BA67A6">
                    <w:rPr>
                      <w:rFonts w:ascii="Verdana" w:eastAsia="仿宋_GB2312" w:hAnsi="Verdana" w:cs="宋体" w:hint="eastAsia"/>
                      <w:kern w:val="0"/>
                      <w:sz w:val="32"/>
                      <w:szCs w:val="32"/>
                    </w:rPr>
                    <w:t>      </w:t>
                  </w:r>
                  <w:r>
                    <w:rPr>
                      <w:rFonts w:ascii="仿宋_GB2312" w:eastAsia="仿宋_GB2312" w:hAnsi="Verdana" w:cs="宋体" w:hint="eastAsia"/>
                      <w:kern w:val="0"/>
                      <w:sz w:val="32"/>
                      <w:szCs w:val="32"/>
                    </w:rPr>
                    <w:t>（二</w:t>
                  </w:r>
                  <w:r w:rsidRPr="00BA67A6">
                    <w:rPr>
                      <w:rFonts w:ascii="仿宋_GB2312" w:eastAsia="仿宋_GB2312" w:hAnsi="Verdana" w:cs="宋体" w:hint="eastAsia"/>
                      <w:kern w:val="0"/>
                      <w:sz w:val="32"/>
                      <w:szCs w:val="32"/>
                    </w:rPr>
                    <w:t>）其他条件依照《第十一届陕西普通高等学校教学名师奖评选指标体系（本科）》（见附件</w:t>
                  </w:r>
                  <w:r>
                    <w:rPr>
                      <w:rFonts w:ascii="仿宋_GB2312" w:eastAsia="仿宋_GB2312" w:hAnsi="Verdana" w:cs="宋体" w:hint="eastAsia"/>
                      <w:kern w:val="0"/>
                      <w:sz w:val="32"/>
                      <w:szCs w:val="32"/>
                    </w:rPr>
                    <w:t>1</w:t>
                  </w:r>
                  <w:r w:rsidRPr="00BA67A6">
                    <w:rPr>
                      <w:rFonts w:ascii="仿宋_GB2312" w:eastAsia="仿宋_GB2312" w:hAnsi="Verdana" w:cs="宋体" w:hint="eastAsia"/>
                      <w:kern w:val="0"/>
                      <w:sz w:val="32"/>
                      <w:szCs w:val="32"/>
                    </w:rPr>
                    <w:t>）执行。</w:t>
                  </w:r>
                </w:p>
                <w:p w:rsidR="00BA67A6" w:rsidRPr="00BA67A6" w:rsidRDefault="00BA67A6" w:rsidP="00BA67A6">
                  <w:pPr>
                    <w:widowControl/>
                    <w:adjustRightInd w:val="0"/>
                    <w:snapToGrid w:val="0"/>
                    <w:spacing w:line="560" w:lineRule="exact"/>
                    <w:jc w:val="left"/>
                    <w:rPr>
                      <w:rFonts w:ascii="仿宋_GB2312" w:eastAsia="仿宋_GB2312" w:hAnsi="Verdana" w:cs="宋体" w:hint="eastAsia"/>
                      <w:kern w:val="0"/>
                      <w:sz w:val="32"/>
                      <w:szCs w:val="32"/>
                    </w:rPr>
                  </w:pPr>
                  <w:r w:rsidRPr="00BA67A6">
                    <w:rPr>
                      <w:rFonts w:ascii="Verdana" w:eastAsia="仿宋_GB2312" w:hAnsi="Verdana" w:cs="宋体" w:hint="eastAsia"/>
                      <w:kern w:val="0"/>
                      <w:sz w:val="32"/>
                      <w:szCs w:val="32"/>
                    </w:rPr>
                    <w:t>      </w:t>
                  </w:r>
                  <w:r>
                    <w:rPr>
                      <w:rFonts w:ascii="仿宋_GB2312" w:eastAsia="仿宋_GB2312" w:hAnsi="Verdana" w:cs="宋体" w:hint="eastAsia"/>
                      <w:kern w:val="0"/>
                      <w:sz w:val="32"/>
                      <w:szCs w:val="32"/>
                    </w:rPr>
                    <w:t>（三</w:t>
                  </w:r>
                  <w:r w:rsidRPr="00BA67A6">
                    <w:rPr>
                      <w:rFonts w:ascii="仿宋_GB2312" w:eastAsia="仿宋_GB2312" w:hAnsi="Verdana" w:cs="宋体" w:hint="eastAsia"/>
                      <w:kern w:val="0"/>
                      <w:sz w:val="32"/>
                      <w:szCs w:val="32"/>
                    </w:rPr>
                    <w:t>）“省级教学名师奖”评选优先考虑长期承担教学任务并做出突出贡献的一线教师，重点向为低年级学生讲授基础课、公共课的教师倾斜，向长期从事创新创业教育、实验实习实训教学的教师倾斜，同等条件下省级课堂教学创新大赛获奖教师优先。</w:t>
                  </w:r>
                </w:p>
                <w:p w:rsidR="00BA67A6" w:rsidRPr="00BA67A6" w:rsidRDefault="00BA67A6" w:rsidP="00BA67A6">
                  <w:pPr>
                    <w:widowControl/>
                    <w:adjustRightInd w:val="0"/>
                    <w:snapToGrid w:val="0"/>
                    <w:spacing w:line="560" w:lineRule="exact"/>
                    <w:jc w:val="left"/>
                    <w:rPr>
                      <w:rFonts w:ascii="仿宋_GB2312" w:eastAsia="仿宋_GB2312" w:hAnsi="Verdana" w:cs="宋体" w:hint="eastAsia"/>
                      <w:kern w:val="0"/>
                      <w:sz w:val="32"/>
                      <w:szCs w:val="32"/>
                    </w:rPr>
                  </w:pPr>
                  <w:r w:rsidRPr="00BA67A6">
                    <w:rPr>
                      <w:rFonts w:ascii="Verdana" w:eastAsia="仿宋_GB2312" w:hAnsi="Verdana" w:cs="宋体" w:hint="eastAsia"/>
                      <w:kern w:val="0"/>
                      <w:sz w:val="32"/>
                      <w:szCs w:val="32"/>
                    </w:rPr>
                    <w:t>      </w:t>
                  </w:r>
                  <w:r w:rsidRPr="00BA67A6">
                    <w:rPr>
                      <w:rFonts w:ascii="仿宋_GB2312" w:eastAsia="仿宋_GB2312" w:hAnsi="Verdana" w:cs="宋体" w:hint="eastAsia"/>
                      <w:kern w:val="0"/>
                      <w:sz w:val="32"/>
                      <w:szCs w:val="32"/>
                    </w:rPr>
                    <w:t>四、评选程序</w:t>
                  </w:r>
                </w:p>
                <w:p w:rsidR="00BA67A6" w:rsidRPr="00BA67A6" w:rsidRDefault="00BA67A6" w:rsidP="00BA67A6">
                  <w:pPr>
                    <w:widowControl/>
                    <w:adjustRightInd w:val="0"/>
                    <w:snapToGrid w:val="0"/>
                    <w:spacing w:line="560" w:lineRule="exact"/>
                    <w:ind w:firstLineChars="200" w:firstLine="640"/>
                    <w:jc w:val="left"/>
                    <w:rPr>
                      <w:rFonts w:ascii="仿宋_GB2312" w:eastAsia="仿宋_GB2312" w:hAnsi="Verdana" w:cs="宋体" w:hint="eastAsia"/>
                      <w:kern w:val="0"/>
                      <w:sz w:val="32"/>
                      <w:szCs w:val="32"/>
                    </w:rPr>
                  </w:pPr>
                  <w:r w:rsidRPr="00BA67A6">
                    <w:rPr>
                      <w:rFonts w:ascii="仿宋_GB2312" w:eastAsia="仿宋_GB2312" w:hAnsi="Verdana" w:cs="宋体" w:hint="eastAsia"/>
                      <w:kern w:val="0"/>
                      <w:sz w:val="32"/>
                      <w:szCs w:val="32"/>
                    </w:rPr>
                    <w:lastRenderedPageBreak/>
                    <w:t>由教师向所在</w:t>
                  </w:r>
                  <w:r>
                    <w:rPr>
                      <w:rFonts w:ascii="仿宋_GB2312" w:eastAsia="仿宋_GB2312" w:hAnsi="Verdana" w:cs="宋体" w:hint="eastAsia"/>
                      <w:kern w:val="0"/>
                      <w:sz w:val="32"/>
                      <w:szCs w:val="32"/>
                    </w:rPr>
                    <w:t>学院</w:t>
                  </w:r>
                  <w:r w:rsidRPr="00BA67A6">
                    <w:rPr>
                      <w:rFonts w:ascii="仿宋_GB2312" w:eastAsia="仿宋_GB2312" w:hAnsi="Verdana" w:cs="宋体" w:hint="eastAsia"/>
                      <w:kern w:val="0"/>
                      <w:sz w:val="32"/>
                      <w:szCs w:val="32"/>
                    </w:rPr>
                    <w:t>提出申请，</w:t>
                  </w:r>
                  <w:r w:rsidR="00617321">
                    <w:rPr>
                      <w:rFonts w:ascii="仿宋_GB2312" w:eastAsia="仿宋_GB2312" w:hAnsi="Verdana" w:cs="宋体" w:hint="eastAsia"/>
                      <w:kern w:val="0"/>
                      <w:sz w:val="32"/>
                      <w:szCs w:val="32"/>
                    </w:rPr>
                    <w:t>各</w:t>
                  </w:r>
                  <w:r w:rsidR="00617321" w:rsidRPr="00617321">
                    <w:rPr>
                      <w:rFonts w:ascii="仿宋_GB2312" w:eastAsia="仿宋_GB2312" w:hAnsi="Verdana" w:cs="宋体" w:hint="eastAsia"/>
                      <w:kern w:val="0"/>
                      <w:sz w:val="32"/>
                      <w:szCs w:val="32"/>
                    </w:rPr>
                    <w:t>学院</w:t>
                  </w:r>
                  <w:r w:rsidR="00617321" w:rsidRPr="00617321">
                    <w:rPr>
                      <w:rFonts w:ascii="仿宋_GB2312" w:eastAsia="仿宋_GB2312" w:hAnsi="Verdana" w:cs="宋体"/>
                      <w:kern w:val="0"/>
                      <w:sz w:val="32"/>
                      <w:szCs w:val="32"/>
                    </w:rPr>
                    <w:t>择优遴选后</w:t>
                  </w:r>
                  <w:r w:rsidR="00617321" w:rsidRPr="00617321">
                    <w:rPr>
                      <w:rFonts w:ascii="仿宋_GB2312" w:eastAsia="仿宋_GB2312" w:hAnsi="Verdana" w:cs="宋体" w:hint="eastAsia"/>
                      <w:kern w:val="0"/>
                      <w:sz w:val="32"/>
                      <w:szCs w:val="32"/>
                    </w:rPr>
                    <w:t>报送教务处</w:t>
                  </w:r>
                  <w:r w:rsidR="00617321" w:rsidRPr="00617321">
                    <w:rPr>
                      <w:rFonts w:ascii="仿宋_GB2312" w:eastAsia="仿宋_GB2312" w:hAnsi="Verdana" w:cs="宋体"/>
                      <w:kern w:val="0"/>
                      <w:sz w:val="32"/>
                      <w:szCs w:val="32"/>
                    </w:rPr>
                    <w:t>。</w:t>
                  </w:r>
                  <w:r>
                    <w:rPr>
                      <w:rFonts w:ascii="仿宋_GB2312" w:eastAsia="仿宋_GB2312" w:hAnsi="Verdana" w:cs="宋体" w:hint="eastAsia"/>
                      <w:kern w:val="0"/>
                      <w:sz w:val="32"/>
                      <w:szCs w:val="32"/>
                    </w:rPr>
                    <w:t>学校</w:t>
                  </w:r>
                  <w:r w:rsidRPr="00BA67A6">
                    <w:rPr>
                      <w:rFonts w:ascii="仿宋_GB2312" w:eastAsia="仿宋_GB2312" w:hAnsi="Verdana" w:cs="宋体" w:hint="eastAsia"/>
                      <w:kern w:val="0"/>
                      <w:sz w:val="32"/>
                      <w:szCs w:val="32"/>
                    </w:rPr>
                    <w:t>组织专家进行集体评议，经公示无异议后，确定</w:t>
                  </w:r>
                  <w:r>
                    <w:rPr>
                      <w:rFonts w:ascii="仿宋_GB2312" w:eastAsia="仿宋_GB2312" w:hAnsi="Verdana" w:cs="宋体" w:hint="eastAsia"/>
                      <w:kern w:val="0"/>
                      <w:sz w:val="32"/>
                      <w:szCs w:val="32"/>
                    </w:rPr>
                    <w:t>推荐</w:t>
                  </w:r>
                  <w:r w:rsidRPr="00BA67A6">
                    <w:rPr>
                      <w:rFonts w:ascii="仿宋_GB2312" w:eastAsia="仿宋_GB2312" w:hAnsi="Verdana" w:cs="宋体" w:hint="eastAsia"/>
                      <w:kern w:val="0"/>
                      <w:sz w:val="32"/>
                      <w:szCs w:val="32"/>
                    </w:rPr>
                    <w:t>人选。</w:t>
                  </w:r>
                </w:p>
                <w:p w:rsidR="00BA67A6" w:rsidRPr="00BA67A6" w:rsidRDefault="00BA67A6" w:rsidP="00BA67A6">
                  <w:pPr>
                    <w:widowControl/>
                    <w:adjustRightInd w:val="0"/>
                    <w:snapToGrid w:val="0"/>
                    <w:spacing w:line="560" w:lineRule="exact"/>
                    <w:jc w:val="left"/>
                    <w:rPr>
                      <w:rFonts w:ascii="仿宋_GB2312" w:eastAsia="仿宋_GB2312" w:hAnsi="Verdana" w:cs="宋体" w:hint="eastAsia"/>
                      <w:kern w:val="0"/>
                      <w:sz w:val="32"/>
                      <w:szCs w:val="32"/>
                    </w:rPr>
                  </w:pPr>
                  <w:r w:rsidRPr="00BA67A6">
                    <w:rPr>
                      <w:rFonts w:ascii="Verdana" w:eastAsia="仿宋_GB2312" w:hAnsi="Verdana" w:cs="宋体" w:hint="eastAsia"/>
                      <w:kern w:val="0"/>
                      <w:sz w:val="32"/>
                      <w:szCs w:val="32"/>
                    </w:rPr>
                    <w:t>      </w:t>
                  </w:r>
                  <w:r w:rsidRPr="00BA67A6">
                    <w:rPr>
                      <w:rFonts w:ascii="仿宋_GB2312" w:eastAsia="仿宋_GB2312" w:hAnsi="Verdana" w:cs="宋体" w:hint="eastAsia"/>
                      <w:kern w:val="0"/>
                      <w:sz w:val="32"/>
                      <w:szCs w:val="32"/>
                    </w:rPr>
                    <w:t>五、申报材料及方式</w:t>
                  </w:r>
                </w:p>
                <w:p w:rsidR="00BA67A6" w:rsidRPr="00BA67A6" w:rsidRDefault="00BA67A6" w:rsidP="00BA67A6">
                  <w:pPr>
                    <w:widowControl/>
                    <w:adjustRightInd w:val="0"/>
                    <w:snapToGrid w:val="0"/>
                    <w:spacing w:line="560" w:lineRule="exact"/>
                    <w:jc w:val="left"/>
                    <w:rPr>
                      <w:rFonts w:ascii="仿宋_GB2312" w:eastAsia="仿宋_GB2312" w:hAnsi="Verdana" w:cs="宋体" w:hint="eastAsia"/>
                      <w:kern w:val="0"/>
                      <w:sz w:val="32"/>
                      <w:szCs w:val="32"/>
                    </w:rPr>
                  </w:pPr>
                  <w:r w:rsidRPr="00BA67A6">
                    <w:rPr>
                      <w:rFonts w:ascii="Verdana" w:eastAsia="仿宋_GB2312" w:hAnsi="Verdana" w:cs="宋体" w:hint="eastAsia"/>
                      <w:kern w:val="0"/>
                      <w:sz w:val="32"/>
                      <w:szCs w:val="32"/>
                    </w:rPr>
                    <w:t>      </w:t>
                  </w:r>
                  <w:r w:rsidRPr="00BA67A6">
                    <w:rPr>
                      <w:rFonts w:ascii="仿宋_GB2312" w:eastAsia="仿宋_GB2312" w:hAnsi="Verdana" w:cs="宋体" w:hint="eastAsia"/>
                      <w:b/>
                      <w:bCs/>
                      <w:kern w:val="0"/>
                      <w:sz w:val="32"/>
                      <w:szCs w:val="32"/>
                    </w:rPr>
                    <w:t>（一）申报材料</w:t>
                  </w:r>
                </w:p>
                <w:p w:rsidR="00BA67A6" w:rsidRPr="00BA67A6" w:rsidRDefault="00BA67A6" w:rsidP="00BA67A6">
                  <w:pPr>
                    <w:widowControl/>
                    <w:adjustRightInd w:val="0"/>
                    <w:snapToGrid w:val="0"/>
                    <w:spacing w:line="560" w:lineRule="exact"/>
                    <w:jc w:val="left"/>
                    <w:rPr>
                      <w:rFonts w:ascii="仿宋_GB2312" w:eastAsia="仿宋_GB2312" w:hAnsi="Verdana" w:cs="宋体" w:hint="eastAsia"/>
                      <w:kern w:val="0"/>
                      <w:sz w:val="32"/>
                      <w:szCs w:val="32"/>
                    </w:rPr>
                  </w:pPr>
                  <w:r w:rsidRPr="00BA67A6">
                    <w:rPr>
                      <w:rFonts w:ascii="Verdana" w:eastAsia="仿宋_GB2312" w:hAnsi="Verdana" w:cs="宋体" w:hint="eastAsia"/>
                      <w:kern w:val="0"/>
                      <w:sz w:val="32"/>
                      <w:szCs w:val="32"/>
                    </w:rPr>
                    <w:t>     </w:t>
                  </w:r>
                  <w:r>
                    <w:rPr>
                      <w:rFonts w:ascii="Verdana" w:eastAsia="仿宋_GB2312" w:hAnsi="Verdana" w:cs="宋体" w:hint="eastAsia"/>
                      <w:kern w:val="0"/>
                      <w:sz w:val="32"/>
                      <w:szCs w:val="32"/>
                    </w:rPr>
                    <w:t> </w:t>
                  </w:r>
                  <w:r>
                    <w:rPr>
                      <w:rFonts w:ascii="仿宋_GB2312" w:eastAsia="仿宋_GB2312" w:hAnsi="Verdana" w:cs="宋体" w:hint="eastAsia"/>
                      <w:kern w:val="0"/>
                      <w:sz w:val="32"/>
                      <w:szCs w:val="32"/>
                    </w:rPr>
                    <w:t>1</w:t>
                  </w:r>
                  <w:r w:rsidRPr="00BA67A6">
                    <w:rPr>
                      <w:rFonts w:ascii="仿宋_GB2312" w:eastAsia="仿宋_GB2312" w:hAnsi="Verdana" w:cs="宋体" w:hint="eastAsia"/>
                      <w:kern w:val="0"/>
                      <w:sz w:val="32"/>
                      <w:szCs w:val="32"/>
                    </w:rPr>
                    <w:t>．候选人申报汇总表（见附件</w:t>
                  </w:r>
                  <w:r>
                    <w:rPr>
                      <w:rFonts w:ascii="仿宋_GB2312" w:eastAsia="仿宋_GB2312" w:hAnsi="Verdana" w:cs="宋体" w:hint="eastAsia"/>
                      <w:kern w:val="0"/>
                      <w:sz w:val="32"/>
                      <w:szCs w:val="32"/>
                    </w:rPr>
                    <w:t>2</w:t>
                  </w:r>
                  <w:r w:rsidRPr="00BA67A6">
                    <w:rPr>
                      <w:rFonts w:ascii="仿宋_GB2312" w:eastAsia="仿宋_GB2312" w:hAnsi="Verdana" w:cs="宋体" w:hint="eastAsia"/>
                      <w:kern w:val="0"/>
                      <w:sz w:val="32"/>
                      <w:szCs w:val="32"/>
                    </w:rPr>
                    <w:t>）；</w:t>
                  </w:r>
                </w:p>
                <w:p w:rsidR="00BA67A6" w:rsidRPr="00BA67A6" w:rsidRDefault="00BA67A6" w:rsidP="00BA67A6">
                  <w:pPr>
                    <w:widowControl/>
                    <w:adjustRightInd w:val="0"/>
                    <w:snapToGrid w:val="0"/>
                    <w:spacing w:line="560" w:lineRule="exact"/>
                    <w:jc w:val="left"/>
                    <w:rPr>
                      <w:rFonts w:ascii="仿宋_GB2312" w:eastAsia="仿宋_GB2312" w:hAnsi="Verdana" w:cs="宋体" w:hint="eastAsia"/>
                      <w:kern w:val="0"/>
                      <w:sz w:val="32"/>
                      <w:szCs w:val="32"/>
                    </w:rPr>
                  </w:pPr>
                  <w:r w:rsidRPr="00BA67A6">
                    <w:rPr>
                      <w:rFonts w:ascii="Verdana" w:eastAsia="仿宋_GB2312" w:hAnsi="Verdana" w:cs="宋体" w:hint="eastAsia"/>
                      <w:kern w:val="0"/>
                      <w:sz w:val="32"/>
                      <w:szCs w:val="32"/>
                    </w:rPr>
                    <w:t>      </w:t>
                  </w:r>
                  <w:r>
                    <w:rPr>
                      <w:rFonts w:ascii="仿宋_GB2312" w:eastAsia="仿宋_GB2312" w:hAnsi="Verdana" w:cs="宋体" w:hint="eastAsia"/>
                      <w:kern w:val="0"/>
                      <w:sz w:val="32"/>
                      <w:szCs w:val="32"/>
                    </w:rPr>
                    <w:t>2</w:t>
                  </w:r>
                  <w:r w:rsidRPr="00BA67A6">
                    <w:rPr>
                      <w:rFonts w:ascii="仿宋_GB2312" w:eastAsia="仿宋_GB2312" w:hAnsi="Verdana" w:cs="宋体" w:hint="eastAsia"/>
                      <w:kern w:val="0"/>
                      <w:sz w:val="32"/>
                      <w:szCs w:val="32"/>
                    </w:rPr>
                    <w:t>．候选人推荐表（见附件</w:t>
                  </w:r>
                  <w:r>
                    <w:rPr>
                      <w:rFonts w:ascii="仿宋_GB2312" w:eastAsia="仿宋_GB2312" w:hAnsi="Verdana" w:cs="宋体" w:hint="eastAsia"/>
                      <w:kern w:val="0"/>
                      <w:sz w:val="32"/>
                      <w:szCs w:val="32"/>
                    </w:rPr>
                    <w:t>3</w:t>
                  </w:r>
                  <w:r w:rsidRPr="00BA67A6">
                    <w:rPr>
                      <w:rFonts w:ascii="仿宋_GB2312" w:eastAsia="仿宋_GB2312" w:hAnsi="Verdana" w:cs="宋体" w:hint="eastAsia"/>
                      <w:kern w:val="0"/>
                      <w:sz w:val="32"/>
                      <w:szCs w:val="32"/>
                    </w:rPr>
                    <w:t>，一式3份）</w:t>
                  </w:r>
                  <w:r w:rsidR="00617321">
                    <w:rPr>
                      <w:rFonts w:ascii="仿宋_GB2312" w:eastAsia="仿宋_GB2312" w:hAnsi="Verdana" w:cs="宋体" w:hint="eastAsia"/>
                      <w:kern w:val="0"/>
                      <w:sz w:val="32"/>
                      <w:szCs w:val="32"/>
                    </w:rPr>
                    <w:t>，</w:t>
                  </w:r>
                  <w:r w:rsidR="00617321" w:rsidRPr="00617321">
                    <w:rPr>
                      <w:rFonts w:ascii="仿宋_GB2312" w:eastAsia="仿宋_GB2312" w:hAnsi="Verdana" w:cs="宋体" w:hint="eastAsia"/>
                      <w:b/>
                      <w:kern w:val="0"/>
                      <w:sz w:val="32"/>
                      <w:szCs w:val="32"/>
                    </w:rPr>
                    <w:t>学院填写“申报学校教务处对候选人课堂教学效果的评价意见”</w:t>
                  </w:r>
                  <w:r w:rsidR="00617321">
                    <w:rPr>
                      <w:rFonts w:ascii="仿宋_GB2312" w:eastAsia="仿宋_GB2312" w:hAnsi="Verdana" w:cs="宋体" w:hint="eastAsia"/>
                      <w:b/>
                      <w:kern w:val="0"/>
                      <w:sz w:val="32"/>
                      <w:szCs w:val="32"/>
                    </w:rPr>
                    <w:t>，不需盖章签字</w:t>
                  </w:r>
                  <w:r w:rsidRPr="00BA67A6">
                    <w:rPr>
                      <w:rFonts w:ascii="仿宋_GB2312" w:eastAsia="仿宋_GB2312" w:hAnsi="Verdana" w:cs="宋体" w:hint="eastAsia"/>
                      <w:kern w:val="0"/>
                      <w:sz w:val="32"/>
                      <w:szCs w:val="32"/>
                    </w:rPr>
                    <w:t>；</w:t>
                  </w:r>
                </w:p>
                <w:p w:rsidR="00BA67A6" w:rsidRPr="00BA67A6" w:rsidRDefault="00BA67A6" w:rsidP="00BA67A6">
                  <w:pPr>
                    <w:widowControl/>
                    <w:adjustRightInd w:val="0"/>
                    <w:snapToGrid w:val="0"/>
                    <w:spacing w:line="560" w:lineRule="exact"/>
                    <w:jc w:val="left"/>
                    <w:rPr>
                      <w:rFonts w:ascii="仿宋_GB2312" w:eastAsia="仿宋_GB2312" w:hAnsi="Verdana" w:cs="宋体" w:hint="eastAsia"/>
                      <w:kern w:val="0"/>
                      <w:sz w:val="32"/>
                      <w:szCs w:val="32"/>
                    </w:rPr>
                  </w:pPr>
                  <w:r w:rsidRPr="00BA67A6">
                    <w:rPr>
                      <w:rFonts w:ascii="Verdana" w:eastAsia="仿宋_GB2312" w:hAnsi="Verdana" w:cs="宋体" w:hint="eastAsia"/>
                      <w:kern w:val="0"/>
                      <w:sz w:val="32"/>
                      <w:szCs w:val="32"/>
                    </w:rPr>
                    <w:t>      </w:t>
                  </w:r>
                  <w:r>
                    <w:rPr>
                      <w:rFonts w:ascii="仿宋_GB2312" w:eastAsia="仿宋_GB2312" w:hAnsi="Verdana" w:cs="宋体" w:hint="eastAsia"/>
                      <w:kern w:val="0"/>
                      <w:sz w:val="32"/>
                      <w:szCs w:val="32"/>
                    </w:rPr>
                    <w:t>3</w:t>
                  </w:r>
                  <w:r w:rsidRPr="00BA67A6">
                    <w:rPr>
                      <w:rFonts w:ascii="仿宋_GB2312" w:eastAsia="仿宋_GB2312" w:hAnsi="Verdana" w:cs="宋体" w:hint="eastAsia"/>
                      <w:kern w:val="0"/>
                      <w:sz w:val="32"/>
                      <w:szCs w:val="32"/>
                    </w:rPr>
                    <w:t>．候选人个人资料清单目录（电子版，见附件</w:t>
                  </w:r>
                  <w:r w:rsidR="00617321">
                    <w:rPr>
                      <w:rFonts w:ascii="仿宋_GB2312" w:eastAsia="仿宋_GB2312" w:hAnsi="Verdana" w:cs="宋体" w:hint="eastAsia"/>
                      <w:kern w:val="0"/>
                      <w:sz w:val="32"/>
                      <w:szCs w:val="32"/>
                    </w:rPr>
                    <w:t>4</w:t>
                  </w:r>
                  <w:r w:rsidRPr="00BA67A6">
                    <w:rPr>
                      <w:rFonts w:ascii="仿宋_GB2312" w:eastAsia="仿宋_GB2312" w:hAnsi="Verdana" w:cs="宋体" w:hint="eastAsia"/>
                      <w:kern w:val="0"/>
                      <w:sz w:val="32"/>
                      <w:szCs w:val="32"/>
                    </w:rPr>
                    <w:t>）；</w:t>
                  </w:r>
                </w:p>
                <w:p w:rsidR="00BA67A6" w:rsidRPr="00BA67A6" w:rsidRDefault="00BA67A6" w:rsidP="00BA67A6">
                  <w:pPr>
                    <w:widowControl/>
                    <w:adjustRightInd w:val="0"/>
                    <w:snapToGrid w:val="0"/>
                    <w:spacing w:line="560" w:lineRule="exact"/>
                    <w:jc w:val="left"/>
                    <w:rPr>
                      <w:rFonts w:ascii="仿宋_GB2312" w:eastAsia="仿宋_GB2312" w:hAnsi="Verdana" w:cs="宋体" w:hint="eastAsia"/>
                      <w:kern w:val="0"/>
                      <w:sz w:val="32"/>
                      <w:szCs w:val="32"/>
                    </w:rPr>
                  </w:pPr>
                  <w:r w:rsidRPr="00BA67A6">
                    <w:rPr>
                      <w:rFonts w:ascii="Verdana" w:eastAsia="仿宋_GB2312" w:hAnsi="Verdana" w:cs="宋体" w:hint="eastAsia"/>
                      <w:kern w:val="0"/>
                      <w:sz w:val="32"/>
                      <w:szCs w:val="32"/>
                    </w:rPr>
                    <w:t>      </w:t>
                  </w:r>
                  <w:r>
                    <w:rPr>
                      <w:rFonts w:ascii="仿宋_GB2312" w:eastAsia="仿宋_GB2312" w:hAnsi="Verdana" w:cs="宋体" w:hint="eastAsia"/>
                      <w:kern w:val="0"/>
                      <w:sz w:val="32"/>
                      <w:szCs w:val="32"/>
                    </w:rPr>
                    <w:t>4</w:t>
                  </w:r>
                  <w:r w:rsidRPr="00BA67A6">
                    <w:rPr>
                      <w:rFonts w:ascii="仿宋_GB2312" w:eastAsia="仿宋_GB2312" w:hAnsi="Verdana" w:cs="宋体" w:hint="eastAsia"/>
                      <w:kern w:val="0"/>
                      <w:sz w:val="32"/>
                      <w:szCs w:val="32"/>
                    </w:rPr>
                    <w:t>．现场教学录像光盘一张（录像不少于45分钟，采用H.264编码、MP4格式，不大于500MB）。</w:t>
                  </w:r>
                </w:p>
                <w:p w:rsidR="00BA67A6" w:rsidRPr="00BA67A6" w:rsidRDefault="00BA67A6" w:rsidP="00BA67A6">
                  <w:pPr>
                    <w:widowControl/>
                    <w:adjustRightInd w:val="0"/>
                    <w:snapToGrid w:val="0"/>
                    <w:spacing w:line="560" w:lineRule="exact"/>
                    <w:jc w:val="left"/>
                    <w:rPr>
                      <w:rFonts w:ascii="仿宋_GB2312" w:eastAsia="仿宋_GB2312" w:hAnsi="Verdana" w:cs="宋体" w:hint="eastAsia"/>
                      <w:kern w:val="0"/>
                      <w:sz w:val="32"/>
                      <w:szCs w:val="32"/>
                    </w:rPr>
                  </w:pPr>
                  <w:r w:rsidRPr="00BA67A6">
                    <w:rPr>
                      <w:rFonts w:ascii="Verdana" w:eastAsia="仿宋_GB2312" w:hAnsi="Verdana" w:cs="宋体" w:hint="eastAsia"/>
                      <w:kern w:val="0"/>
                      <w:sz w:val="32"/>
                      <w:szCs w:val="32"/>
                    </w:rPr>
                    <w:t>      </w:t>
                  </w:r>
                  <w:r w:rsidRPr="00BA67A6">
                    <w:rPr>
                      <w:rFonts w:ascii="仿宋_GB2312" w:eastAsia="仿宋_GB2312" w:hAnsi="Verdana" w:cs="宋体" w:hint="eastAsia"/>
                      <w:b/>
                      <w:bCs/>
                      <w:kern w:val="0"/>
                      <w:sz w:val="32"/>
                      <w:szCs w:val="32"/>
                    </w:rPr>
                    <w:t>（二）申报方式</w:t>
                  </w:r>
                </w:p>
                <w:p w:rsidR="00BA67A6" w:rsidRPr="00BA67A6" w:rsidRDefault="00BA67A6" w:rsidP="00BA67A6">
                  <w:pPr>
                    <w:widowControl/>
                    <w:adjustRightInd w:val="0"/>
                    <w:snapToGrid w:val="0"/>
                    <w:spacing w:line="560" w:lineRule="exact"/>
                    <w:jc w:val="left"/>
                    <w:rPr>
                      <w:rFonts w:ascii="仿宋_GB2312" w:eastAsia="仿宋_GB2312" w:hAnsi="Verdana" w:cs="宋体" w:hint="eastAsia"/>
                      <w:kern w:val="0"/>
                      <w:sz w:val="32"/>
                      <w:szCs w:val="32"/>
                    </w:rPr>
                  </w:pPr>
                  <w:r w:rsidRPr="00BA67A6">
                    <w:rPr>
                      <w:rFonts w:ascii="Verdana" w:eastAsia="仿宋_GB2312" w:hAnsi="Verdana" w:cs="宋体" w:hint="eastAsia"/>
                      <w:kern w:val="0"/>
                      <w:sz w:val="32"/>
                      <w:szCs w:val="32"/>
                    </w:rPr>
                    <w:t>      </w:t>
                  </w:r>
                  <w:r w:rsidR="0021207B">
                    <w:rPr>
                      <w:rFonts w:ascii="仿宋_GB2312" w:eastAsia="仿宋_GB2312" w:hAnsi="Verdana" w:cs="宋体" w:hint="eastAsia"/>
                      <w:kern w:val="0"/>
                      <w:sz w:val="32"/>
                      <w:szCs w:val="32"/>
                    </w:rPr>
                    <w:t>请各学院</w:t>
                  </w:r>
                  <w:r w:rsidRPr="00BA67A6">
                    <w:rPr>
                      <w:rFonts w:ascii="仿宋_GB2312" w:eastAsia="仿宋_GB2312" w:hAnsi="Verdana" w:cs="宋体" w:hint="eastAsia"/>
                      <w:kern w:val="0"/>
                      <w:sz w:val="32"/>
                      <w:szCs w:val="32"/>
                    </w:rPr>
                    <w:t>于2018年6月</w:t>
                  </w:r>
                  <w:r w:rsidR="0021207B">
                    <w:rPr>
                      <w:rFonts w:ascii="仿宋_GB2312" w:eastAsia="仿宋_GB2312" w:hAnsi="Verdana" w:cs="宋体" w:hint="eastAsia"/>
                      <w:kern w:val="0"/>
                      <w:sz w:val="32"/>
                      <w:szCs w:val="32"/>
                    </w:rPr>
                    <w:t>15</w:t>
                  </w:r>
                  <w:r w:rsidRPr="00BA67A6">
                    <w:rPr>
                      <w:rFonts w:ascii="仿宋_GB2312" w:eastAsia="仿宋_GB2312" w:hAnsi="Verdana" w:cs="宋体" w:hint="eastAsia"/>
                      <w:kern w:val="0"/>
                      <w:sz w:val="32"/>
                      <w:szCs w:val="32"/>
                    </w:rPr>
                    <w:t>日（星期五）前将相关材料报送至</w:t>
                  </w:r>
                  <w:r w:rsidR="0021207B">
                    <w:rPr>
                      <w:rFonts w:ascii="仿宋_GB2312" w:eastAsia="仿宋_GB2312" w:hAnsi="Verdana" w:cs="宋体" w:hint="eastAsia"/>
                      <w:kern w:val="0"/>
                      <w:sz w:val="32"/>
                      <w:szCs w:val="32"/>
                    </w:rPr>
                    <w:t>教学科</w:t>
                  </w:r>
                  <w:r w:rsidRPr="00BA67A6">
                    <w:rPr>
                      <w:rFonts w:ascii="仿宋_GB2312" w:eastAsia="仿宋_GB2312" w:hAnsi="Verdana" w:cs="宋体" w:hint="eastAsia"/>
                      <w:kern w:val="0"/>
                      <w:sz w:val="32"/>
                      <w:szCs w:val="32"/>
                    </w:rPr>
                    <w:t>，逾期不再受理。</w:t>
                  </w:r>
                </w:p>
                <w:p w:rsidR="0021207B" w:rsidRPr="00BA67A6" w:rsidRDefault="00BA67A6" w:rsidP="0021207B">
                  <w:pPr>
                    <w:widowControl/>
                    <w:adjustRightInd w:val="0"/>
                    <w:snapToGrid w:val="0"/>
                    <w:spacing w:line="560" w:lineRule="exact"/>
                    <w:jc w:val="left"/>
                    <w:rPr>
                      <w:rFonts w:ascii="仿宋_GB2312" w:eastAsia="仿宋_GB2312" w:hAnsi="Verdana" w:cs="宋体"/>
                      <w:kern w:val="0"/>
                      <w:sz w:val="32"/>
                      <w:szCs w:val="32"/>
                    </w:rPr>
                  </w:pPr>
                  <w:r w:rsidRPr="00BA67A6">
                    <w:rPr>
                      <w:rFonts w:ascii="Verdana" w:eastAsia="仿宋_GB2312" w:hAnsi="Verdana" w:cs="宋体" w:hint="eastAsia"/>
                      <w:kern w:val="0"/>
                      <w:sz w:val="32"/>
                      <w:szCs w:val="32"/>
                    </w:rPr>
                    <w:t>     </w:t>
                  </w:r>
                </w:p>
                <w:p w:rsidR="00BA67A6" w:rsidRPr="00BA67A6" w:rsidRDefault="00BA67A6" w:rsidP="00BA67A6">
                  <w:pPr>
                    <w:widowControl/>
                    <w:adjustRightInd w:val="0"/>
                    <w:snapToGrid w:val="0"/>
                    <w:spacing w:line="560" w:lineRule="exact"/>
                    <w:jc w:val="left"/>
                    <w:rPr>
                      <w:rFonts w:ascii="仿宋_GB2312" w:eastAsia="仿宋_GB2312" w:hAnsi="Verdana" w:cs="宋体" w:hint="eastAsia"/>
                      <w:kern w:val="0"/>
                      <w:sz w:val="32"/>
                      <w:szCs w:val="32"/>
                    </w:rPr>
                  </w:pPr>
                </w:p>
              </w:tc>
            </w:tr>
          </w:tbl>
          <w:p w:rsidR="00BA67A6" w:rsidRPr="00BA67A6" w:rsidRDefault="00BA67A6" w:rsidP="00BA67A6">
            <w:pPr>
              <w:widowControl/>
              <w:adjustRightInd w:val="0"/>
              <w:snapToGrid w:val="0"/>
              <w:spacing w:line="560" w:lineRule="exact"/>
              <w:jc w:val="left"/>
              <w:rPr>
                <w:rFonts w:ascii="仿宋_GB2312" w:eastAsia="仿宋_GB2312" w:hAnsi="Verdana" w:cs="宋体" w:hint="eastAsia"/>
                <w:color w:val="4E4E4E"/>
                <w:kern w:val="0"/>
                <w:sz w:val="32"/>
                <w:szCs w:val="32"/>
              </w:rPr>
            </w:pPr>
          </w:p>
        </w:tc>
      </w:tr>
    </w:tbl>
    <w:p w:rsidR="00000000" w:rsidRDefault="008E78D0" w:rsidP="00BA67A6">
      <w:pPr>
        <w:adjustRightInd w:val="0"/>
        <w:snapToGrid w:val="0"/>
        <w:spacing w:line="560" w:lineRule="exact"/>
        <w:rPr>
          <w:rFonts w:ascii="仿宋_GB2312" w:eastAsia="仿宋_GB2312" w:hint="eastAsia"/>
          <w:sz w:val="32"/>
          <w:szCs w:val="32"/>
        </w:rPr>
      </w:pPr>
    </w:p>
    <w:p w:rsidR="0021207B" w:rsidRDefault="0021207B" w:rsidP="00BA67A6">
      <w:pPr>
        <w:adjustRightInd w:val="0"/>
        <w:snapToGrid w:val="0"/>
        <w:spacing w:line="560" w:lineRule="exact"/>
        <w:rPr>
          <w:rFonts w:ascii="仿宋_GB2312" w:eastAsia="仿宋_GB2312" w:hint="eastAsia"/>
          <w:sz w:val="32"/>
          <w:szCs w:val="32"/>
        </w:rPr>
      </w:pPr>
      <w:r>
        <w:rPr>
          <w:rFonts w:ascii="仿宋_GB2312" w:eastAsia="仿宋_GB2312" w:hint="eastAsia"/>
          <w:sz w:val="32"/>
          <w:szCs w:val="32"/>
        </w:rPr>
        <w:t xml:space="preserve">                                         教务处</w:t>
      </w:r>
    </w:p>
    <w:p w:rsidR="0021207B" w:rsidRPr="00BA67A6" w:rsidRDefault="0021207B" w:rsidP="00BA67A6">
      <w:pPr>
        <w:adjustRightInd w:val="0"/>
        <w:snapToGrid w:val="0"/>
        <w:spacing w:line="560" w:lineRule="exact"/>
        <w:rPr>
          <w:rFonts w:ascii="仿宋_GB2312" w:eastAsia="仿宋_GB2312" w:hint="eastAsia"/>
          <w:sz w:val="32"/>
          <w:szCs w:val="32"/>
        </w:rPr>
      </w:pPr>
      <w:r>
        <w:rPr>
          <w:rFonts w:ascii="仿宋_GB2312" w:eastAsia="仿宋_GB2312" w:hint="eastAsia"/>
          <w:sz w:val="32"/>
          <w:szCs w:val="32"/>
        </w:rPr>
        <w:t xml:space="preserve">                                     2018年6月4日</w:t>
      </w:r>
    </w:p>
    <w:sectPr w:rsidR="0021207B" w:rsidRPr="00BA67A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8D0" w:rsidRDefault="008E78D0" w:rsidP="00BA67A6">
      <w:pPr>
        <w:ind w:firstLine="640"/>
      </w:pPr>
      <w:r>
        <w:separator/>
      </w:r>
    </w:p>
  </w:endnote>
  <w:endnote w:type="continuationSeparator" w:id="1">
    <w:p w:rsidR="008E78D0" w:rsidRDefault="008E78D0" w:rsidP="00BA67A6">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8D0" w:rsidRDefault="008E78D0" w:rsidP="00BA67A6">
      <w:pPr>
        <w:ind w:firstLine="640"/>
      </w:pPr>
      <w:r>
        <w:separator/>
      </w:r>
    </w:p>
  </w:footnote>
  <w:footnote w:type="continuationSeparator" w:id="1">
    <w:p w:rsidR="008E78D0" w:rsidRDefault="008E78D0" w:rsidP="00BA67A6">
      <w:pPr>
        <w:ind w:firstLine="64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A67A6"/>
    <w:rsid w:val="0021207B"/>
    <w:rsid w:val="00617321"/>
    <w:rsid w:val="008E78D0"/>
    <w:rsid w:val="00BA67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A67A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A67A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A67A6"/>
    <w:rPr>
      <w:sz w:val="18"/>
      <w:szCs w:val="18"/>
    </w:rPr>
  </w:style>
  <w:style w:type="paragraph" w:styleId="a4">
    <w:name w:val="footer"/>
    <w:basedOn w:val="a"/>
    <w:link w:val="Char0"/>
    <w:uiPriority w:val="99"/>
    <w:semiHidden/>
    <w:unhideWhenUsed/>
    <w:rsid w:val="00BA67A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A67A6"/>
    <w:rPr>
      <w:sz w:val="18"/>
      <w:szCs w:val="18"/>
    </w:rPr>
  </w:style>
  <w:style w:type="character" w:customStyle="1" w:styleId="1Char">
    <w:name w:val="标题 1 Char"/>
    <w:basedOn w:val="a0"/>
    <w:link w:val="1"/>
    <w:uiPriority w:val="9"/>
    <w:rsid w:val="00BA67A6"/>
    <w:rPr>
      <w:rFonts w:ascii="宋体" w:eastAsia="宋体" w:hAnsi="宋体" w:cs="宋体"/>
      <w:b/>
      <w:bCs/>
      <w:kern w:val="36"/>
      <w:sz w:val="48"/>
      <w:szCs w:val="48"/>
    </w:rPr>
  </w:style>
</w:styles>
</file>

<file path=word/webSettings.xml><?xml version="1.0" encoding="utf-8"?>
<w:webSettings xmlns:r="http://schemas.openxmlformats.org/officeDocument/2006/relationships" xmlns:w="http://schemas.openxmlformats.org/wordprocessingml/2006/main">
  <w:divs>
    <w:div w:id="1138767602">
      <w:bodyDiv w:val="1"/>
      <w:marLeft w:val="0"/>
      <w:marRight w:val="0"/>
      <w:marTop w:val="0"/>
      <w:marBottom w:val="0"/>
      <w:divBdr>
        <w:top w:val="none" w:sz="0" w:space="0" w:color="auto"/>
        <w:left w:val="none" w:sz="0" w:space="0" w:color="auto"/>
        <w:bottom w:val="none" w:sz="0" w:space="0" w:color="auto"/>
        <w:right w:val="none" w:sz="0" w:space="0" w:color="auto"/>
      </w:divBdr>
      <w:divsChild>
        <w:div w:id="1743140669">
          <w:marLeft w:val="0"/>
          <w:marRight w:val="0"/>
          <w:marTop w:val="0"/>
          <w:marBottom w:val="0"/>
          <w:divBdr>
            <w:top w:val="none" w:sz="0" w:space="0" w:color="auto"/>
            <w:left w:val="none" w:sz="0" w:space="0" w:color="auto"/>
            <w:bottom w:val="none" w:sz="0" w:space="0" w:color="auto"/>
            <w:right w:val="none" w:sz="0" w:space="0" w:color="auto"/>
          </w:divBdr>
          <w:divsChild>
            <w:div w:id="334306178">
              <w:marLeft w:val="0"/>
              <w:marRight w:val="0"/>
              <w:marTop w:val="0"/>
              <w:marBottom w:val="0"/>
              <w:divBdr>
                <w:top w:val="none" w:sz="0" w:space="0" w:color="auto"/>
                <w:left w:val="none" w:sz="0" w:space="0" w:color="auto"/>
                <w:bottom w:val="none" w:sz="0" w:space="0" w:color="auto"/>
                <w:right w:val="none" w:sz="0" w:space="0" w:color="auto"/>
              </w:divBdr>
              <w:divsChild>
                <w:div w:id="1388263761">
                  <w:marLeft w:val="0"/>
                  <w:marRight w:val="0"/>
                  <w:marTop w:val="0"/>
                  <w:marBottom w:val="0"/>
                  <w:divBdr>
                    <w:top w:val="none" w:sz="0" w:space="0" w:color="auto"/>
                    <w:left w:val="none" w:sz="0" w:space="0" w:color="auto"/>
                    <w:bottom w:val="none" w:sz="0" w:space="0" w:color="auto"/>
                    <w:right w:val="none" w:sz="0" w:space="0" w:color="auto"/>
                  </w:divBdr>
                </w:div>
                <w:div w:id="1593053620">
                  <w:marLeft w:val="0"/>
                  <w:marRight w:val="0"/>
                  <w:marTop w:val="0"/>
                  <w:marBottom w:val="0"/>
                  <w:divBdr>
                    <w:top w:val="none" w:sz="0" w:space="0" w:color="auto"/>
                    <w:left w:val="none" w:sz="0" w:space="0" w:color="auto"/>
                    <w:bottom w:val="none" w:sz="0" w:space="0" w:color="auto"/>
                    <w:right w:val="none" w:sz="0" w:space="0" w:color="auto"/>
                  </w:divBdr>
                </w:div>
                <w:div w:id="1170175972">
                  <w:marLeft w:val="0"/>
                  <w:marRight w:val="0"/>
                  <w:marTop w:val="0"/>
                  <w:marBottom w:val="0"/>
                  <w:divBdr>
                    <w:top w:val="none" w:sz="0" w:space="0" w:color="auto"/>
                    <w:left w:val="none" w:sz="0" w:space="0" w:color="auto"/>
                    <w:bottom w:val="none" w:sz="0" w:space="0" w:color="auto"/>
                    <w:right w:val="none" w:sz="0" w:space="0" w:color="auto"/>
                  </w:divBdr>
                </w:div>
                <w:div w:id="218131372">
                  <w:marLeft w:val="0"/>
                  <w:marRight w:val="0"/>
                  <w:marTop w:val="0"/>
                  <w:marBottom w:val="0"/>
                  <w:divBdr>
                    <w:top w:val="none" w:sz="0" w:space="0" w:color="auto"/>
                    <w:left w:val="none" w:sz="0" w:space="0" w:color="auto"/>
                    <w:bottom w:val="none" w:sz="0" w:space="0" w:color="auto"/>
                    <w:right w:val="none" w:sz="0" w:space="0" w:color="auto"/>
                  </w:divBdr>
                </w:div>
                <w:div w:id="1267347319">
                  <w:marLeft w:val="0"/>
                  <w:marRight w:val="0"/>
                  <w:marTop w:val="0"/>
                  <w:marBottom w:val="0"/>
                  <w:divBdr>
                    <w:top w:val="none" w:sz="0" w:space="0" w:color="auto"/>
                    <w:left w:val="none" w:sz="0" w:space="0" w:color="auto"/>
                    <w:bottom w:val="none" w:sz="0" w:space="0" w:color="auto"/>
                    <w:right w:val="none" w:sz="0" w:space="0" w:color="auto"/>
                  </w:divBdr>
                </w:div>
                <w:div w:id="275335738">
                  <w:marLeft w:val="0"/>
                  <w:marRight w:val="0"/>
                  <w:marTop w:val="0"/>
                  <w:marBottom w:val="0"/>
                  <w:divBdr>
                    <w:top w:val="none" w:sz="0" w:space="0" w:color="auto"/>
                    <w:left w:val="none" w:sz="0" w:space="0" w:color="auto"/>
                    <w:bottom w:val="none" w:sz="0" w:space="0" w:color="auto"/>
                    <w:right w:val="none" w:sz="0" w:space="0" w:color="auto"/>
                  </w:divBdr>
                </w:div>
                <w:div w:id="832646680">
                  <w:marLeft w:val="0"/>
                  <w:marRight w:val="0"/>
                  <w:marTop w:val="0"/>
                  <w:marBottom w:val="0"/>
                  <w:divBdr>
                    <w:top w:val="none" w:sz="0" w:space="0" w:color="auto"/>
                    <w:left w:val="none" w:sz="0" w:space="0" w:color="auto"/>
                    <w:bottom w:val="none" w:sz="0" w:space="0" w:color="auto"/>
                    <w:right w:val="none" w:sz="0" w:space="0" w:color="auto"/>
                  </w:divBdr>
                </w:div>
                <w:div w:id="1680811534">
                  <w:marLeft w:val="0"/>
                  <w:marRight w:val="0"/>
                  <w:marTop w:val="0"/>
                  <w:marBottom w:val="0"/>
                  <w:divBdr>
                    <w:top w:val="none" w:sz="0" w:space="0" w:color="auto"/>
                    <w:left w:val="none" w:sz="0" w:space="0" w:color="auto"/>
                    <w:bottom w:val="none" w:sz="0" w:space="0" w:color="auto"/>
                    <w:right w:val="none" w:sz="0" w:space="0" w:color="auto"/>
                  </w:divBdr>
                </w:div>
                <w:div w:id="1819498416">
                  <w:marLeft w:val="0"/>
                  <w:marRight w:val="0"/>
                  <w:marTop w:val="0"/>
                  <w:marBottom w:val="0"/>
                  <w:divBdr>
                    <w:top w:val="none" w:sz="0" w:space="0" w:color="auto"/>
                    <w:left w:val="none" w:sz="0" w:space="0" w:color="auto"/>
                    <w:bottom w:val="none" w:sz="0" w:space="0" w:color="auto"/>
                    <w:right w:val="none" w:sz="0" w:space="0" w:color="auto"/>
                  </w:divBdr>
                </w:div>
                <w:div w:id="765156502">
                  <w:marLeft w:val="0"/>
                  <w:marRight w:val="0"/>
                  <w:marTop w:val="0"/>
                  <w:marBottom w:val="0"/>
                  <w:divBdr>
                    <w:top w:val="none" w:sz="0" w:space="0" w:color="auto"/>
                    <w:left w:val="none" w:sz="0" w:space="0" w:color="auto"/>
                    <w:bottom w:val="none" w:sz="0" w:space="0" w:color="auto"/>
                    <w:right w:val="none" w:sz="0" w:space="0" w:color="auto"/>
                  </w:divBdr>
                </w:div>
                <w:div w:id="132333212">
                  <w:marLeft w:val="0"/>
                  <w:marRight w:val="0"/>
                  <w:marTop w:val="0"/>
                  <w:marBottom w:val="0"/>
                  <w:divBdr>
                    <w:top w:val="none" w:sz="0" w:space="0" w:color="auto"/>
                    <w:left w:val="none" w:sz="0" w:space="0" w:color="auto"/>
                    <w:bottom w:val="none" w:sz="0" w:space="0" w:color="auto"/>
                    <w:right w:val="none" w:sz="0" w:space="0" w:color="auto"/>
                  </w:divBdr>
                </w:div>
                <w:div w:id="313607776">
                  <w:marLeft w:val="0"/>
                  <w:marRight w:val="0"/>
                  <w:marTop w:val="0"/>
                  <w:marBottom w:val="0"/>
                  <w:divBdr>
                    <w:top w:val="none" w:sz="0" w:space="0" w:color="auto"/>
                    <w:left w:val="none" w:sz="0" w:space="0" w:color="auto"/>
                    <w:bottom w:val="none" w:sz="0" w:space="0" w:color="auto"/>
                    <w:right w:val="none" w:sz="0" w:space="0" w:color="auto"/>
                  </w:divBdr>
                </w:div>
                <w:div w:id="1922249455">
                  <w:marLeft w:val="0"/>
                  <w:marRight w:val="0"/>
                  <w:marTop w:val="0"/>
                  <w:marBottom w:val="0"/>
                  <w:divBdr>
                    <w:top w:val="none" w:sz="0" w:space="0" w:color="auto"/>
                    <w:left w:val="none" w:sz="0" w:space="0" w:color="auto"/>
                    <w:bottom w:val="none" w:sz="0" w:space="0" w:color="auto"/>
                    <w:right w:val="none" w:sz="0" w:space="0" w:color="auto"/>
                  </w:divBdr>
                </w:div>
                <w:div w:id="37244958">
                  <w:marLeft w:val="0"/>
                  <w:marRight w:val="0"/>
                  <w:marTop w:val="0"/>
                  <w:marBottom w:val="0"/>
                  <w:divBdr>
                    <w:top w:val="none" w:sz="0" w:space="0" w:color="auto"/>
                    <w:left w:val="none" w:sz="0" w:space="0" w:color="auto"/>
                    <w:bottom w:val="none" w:sz="0" w:space="0" w:color="auto"/>
                    <w:right w:val="none" w:sz="0" w:space="0" w:color="auto"/>
                  </w:divBdr>
                </w:div>
                <w:div w:id="574434110">
                  <w:marLeft w:val="0"/>
                  <w:marRight w:val="0"/>
                  <w:marTop w:val="0"/>
                  <w:marBottom w:val="0"/>
                  <w:divBdr>
                    <w:top w:val="none" w:sz="0" w:space="0" w:color="auto"/>
                    <w:left w:val="none" w:sz="0" w:space="0" w:color="auto"/>
                    <w:bottom w:val="none" w:sz="0" w:space="0" w:color="auto"/>
                    <w:right w:val="none" w:sz="0" w:space="0" w:color="auto"/>
                  </w:divBdr>
                </w:div>
                <w:div w:id="2067297522">
                  <w:marLeft w:val="0"/>
                  <w:marRight w:val="0"/>
                  <w:marTop w:val="0"/>
                  <w:marBottom w:val="0"/>
                  <w:divBdr>
                    <w:top w:val="none" w:sz="0" w:space="0" w:color="auto"/>
                    <w:left w:val="none" w:sz="0" w:space="0" w:color="auto"/>
                    <w:bottom w:val="none" w:sz="0" w:space="0" w:color="auto"/>
                    <w:right w:val="none" w:sz="0" w:space="0" w:color="auto"/>
                  </w:divBdr>
                </w:div>
                <w:div w:id="579023647">
                  <w:marLeft w:val="0"/>
                  <w:marRight w:val="0"/>
                  <w:marTop w:val="0"/>
                  <w:marBottom w:val="0"/>
                  <w:divBdr>
                    <w:top w:val="none" w:sz="0" w:space="0" w:color="auto"/>
                    <w:left w:val="none" w:sz="0" w:space="0" w:color="auto"/>
                    <w:bottom w:val="none" w:sz="0" w:space="0" w:color="auto"/>
                    <w:right w:val="none" w:sz="0" w:space="0" w:color="auto"/>
                  </w:divBdr>
                </w:div>
                <w:div w:id="838351873">
                  <w:marLeft w:val="0"/>
                  <w:marRight w:val="0"/>
                  <w:marTop w:val="0"/>
                  <w:marBottom w:val="0"/>
                  <w:divBdr>
                    <w:top w:val="none" w:sz="0" w:space="0" w:color="auto"/>
                    <w:left w:val="none" w:sz="0" w:space="0" w:color="auto"/>
                    <w:bottom w:val="none" w:sz="0" w:space="0" w:color="auto"/>
                    <w:right w:val="none" w:sz="0" w:space="0" w:color="auto"/>
                  </w:divBdr>
                </w:div>
                <w:div w:id="188374069">
                  <w:marLeft w:val="0"/>
                  <w:marRight w:val="0"/>
                  <w:marTop w:val="0"/>
                  <w:marBottom w:val="0"/>
                  <w:divBdr>
                    <w:top w:val="none" w:sz="0" w:space="0" w:color="auto"/>
                    <w:left w:val="none" w:sz="0" w:space="0" w:color="auto"/>
                    <w:bottom w:val="none" w:sz="0" w:space="0" w:color="auto"/>
                    <w:right w:val="none" w:sz="0" w:space="0" w:color="auto"/>
                  </w:divBdr>
                </w:div>
                <w:div w:id="209729239">
                  <w:marLeft w:val="0"/>
                  <w:marRight w:val="0"/>
                  <w:marTop w:val="0"/>
                  <w:marBottom w:val="0"/>
                  <w:divBdr>
                    <w:top w:val="none" w:sz="0" w:space="0" w:color="auto"/>
                    <w:left w:val="none" w:sz="0" w:space="0" w:color="auto"/>
                    <w:bottom w:val="none" w:sz="0" w:space="0" w:color="auto"/>
                    <w:right w:val="none" w:sz="0" w:space="0" w:color="auto"/>
                  </w:divBdr>
                </w:div>
                <w:div w:id="2100565141">
                  <w:marLeft w:val="0"/>
                  <w:marRight w:val="0"/>
                  <w:marTop w:val="0"/>
                  <w:marBottom w:val="0"/>
                  <w:divBdr>
                    <w:top w:val="none" w:sz="0" w:space="0" w:color="auto"/>
                    <w:left w:val="none" w:sz="0" w:space="0" w:color="auto"/>
                    <w:bottom w:val="none" w:sz="0" w:space="0" w:color="auto"/>
                    <w:right w:val="none" w:sz="0" w:space="0" w:color="auto"/>
                  </w:divBdr>
                </w:div>
                <w:div w:id="945579549">
                  <w:marLeft w:val="0"/>
                  <w:marRight w:val="0"/>
                  <w:marTop w:val="0"/>
                  <w:marBottom w:val="0"/>
                  <w:divBdr>
                    <w:top w:val="none" w:sz="0" w:space="0" w:color="auto"/>
                    <w:left w:val="none" w:sz="0" w:space="0" w:color="auto"/>
                    <w:bottom w:val="none" w:sz="0" w:space="0" w:color="auto"/>
                    <w:right w:val="none" w:sz="0" w:space="0" w:color="auto"/>
                  </w:divBdr>
                </w:div>
                <w:div w:id="232280631">
                  <w:marLeft w:val="0"/>
                  <w:marRight w:val="0"/>
                  <w:marTop w:val="0"/>
                  <w:marBottom w:val="0"/>
                  <w:divBdr>
                    <w:top w:val="none" w:sz="0" w:space="0" w:color="auto"/>
                    <w:left w:val="none" w:sz="0" w:space="0" w:color="auto"/>
                    <w:bottom w:val="none" w:sz="0" w:space="0" w:color="auto"/>
                    <w:right w:val="none" w:sz="0" w:space="0" w:color="auto"/>
                  </w:divBdr>
                </w:div>
                <w:div w:id="596444675">
                  <w:marLeft w:val="0"/>
                  <w:marRight w:val="0"/>
                  <w:marTop w:val="0"/>
                  <w:marBottom w:val="0"/>
                  <w:divBdr>
                    <w:top w:val="none" w:sz="0" w:space="0" w:color="auto"/>
                    <w:left w:val="none" w:sz="0" w:space="0" w:color="auto"/>
                    <w:bottom w:val="none" w:sz="0" w:space="0" w:color="auto"/>
                    <w:right w:val="none" w:sz="0" w:space="0" w:color="auto"/>
                  </w:divBdr>
                </w:div>
                <w:div w:id="984748407">
                  <w:marLeft w:val="0"/>
                  <w:marRight w:val="0"/>
                  <w:marTop w:val="0"/>
                  <w:marBottom w:val="0"/>
                  <w:divBdr>
                    <w:top w:val="none" w:sz="0" w:space="0" w:color="auto"/>
                    <w:left w:val="none" w:sz="0" w:space="0" w:color="auto"/>
                    <w:bottom w:val="none" w:sz="0" w:space="0" w:color="auto"/>
                    <w:right w:val="none" w:sz="0" w:space="0" w:color="auto"/>
                  </w:divBdr>
                </w:div>
                <w:div w:id="2138601946">
                  <w:marLeft w:val="0"/>
                  <w:marRight w:val="0"/>
                  <w:marTop w:val="0"/>
                  <w:marBottom w:val="0"/>
                  <w:divBdr>
                    <w:top w:val="none" w:sz="0" w:space="0" w:color="auto"/>
                    <w:left w:val="none" w:sz="0" w:space="0" w:color="auto"/>
                    <w:bottom w:val="none" w:sz="0" w:space="0" w:color="auto"/>
                    <w:right w:val="none" w:sz="0" w:space="0" w:color="auto"/>
                  </w:divBdr>
                </w:div>
                <w:div w:id="1489708068">
                  <w:marLeft w:val="0"/>
                  <w:marRight w:val="0"/>
                  <w:marTop w:val="0"/>
                  <w:marBottom w:val="0"/>
                  <w:divBdr>
                    <w:top w:val="none" w:sz="0" w:space="0" w:color="auto"/>
                    <w:left w:val="none" w:sz="0" w:space="0" w:color="auto"/>
                    <w:bottom w:val="none" w:sz="0" w:space="0" w:color="auto"/>
                    <w:right w:val="none" w:sz="0" w:space="0" w:color="auto"/>
                  </w:divBdr>
                </w:div>
                <w:div w:id="18820783">
                  <w:marLeft w:val="0"/>
                  <w:marRight w:val="0"/>
                  <w:marTop w:val="0"/>
                  <w:marBottom w:val="0"/>
                  <w:divBdr>
                    <w:top w:val="none" w:sz="0" w:space="0" w:color="auto"/>
                    <w:left w:val="none" w:sz="0" w:space="0" w:color="auto"/>
                    <w:bottom w:val="none" w:sz="0" w:space="0" w:color="auto"/>
                    <w:right w:val="none" w:sz="0" w:space="0" w:color="auto"/>
                  </w:divBdr>
                </w:div>
                <w:div w:id="2100104663">
                  <w:marLeft w:val="0"/>
                  <w:marRight w:val="0"/>
                  <w:marTop w:val="0"/>
                  <w:marBottom w:val="0"/>
                  <w:divBdr>
                    <w:top w:val="none" w:sz="0" w:space="0" w:color="auto"/>
                    <w:left w:val="none" w:sz="0" w:space="0" w:color="auto"/>
                    <w:bottom w:val="none" w:sz="0" w:space="0" w:color="auto"/>
                    <w:right w:val="none" w:sz="0" w:space="0" w:color="auto"/>
                  </w:divBdr>
                </w:div>
                <w:div w:id="36972701">
                  <w:marLeft w:val="0"/>
                  <w:marRight w:val="0"/>
                  <w:marTop w:val="0"/>
                  <w:marBottom w:val="0"/>
                  <w:divBdr>
                    <w:top w:val="none" w:sz="0" w:space="0" w:color="auto"/>
                    <w:left w:val="none" w:sz="0" w:space="0" w:color="auto"/>
                    <w:bottom w:val="none" w:sz="0" w:space="0" w:color="auto"/>
                    <w:right w:val="none" w:sz="0" w:space="0" w:color="auto"/>
                  </w:divBdr>
                </w:div>
                <w:div w:id="74391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387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151</Words>
  <Characters>861</Characters>
  <Application>Microsoft Office Word</Application>
  <DocSecurity>0</DocSecurity>
  <Lines>7</Lines>
  <Paragraphs>2</Paragraphs>
  <ScaleCrop>false</ScaleCrop>
  <Company/>
  <LinksUpToDate>false</LinksUpToDate>
  <CharactersWithSpaces>1010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高婷婷</dc:creator>
  <cp:keywords/>
  <dc:description/>
  <cp:lastModifiedBy>高婷婷</cp:lastModifiedBy>
  <cp:revision>3</cp:revision>
  <cp:lastPrinted>2018-06-04T01:58:00Z</cp:lastPrinted>
  <dcterms:created xsi:type="dcterms:W3CDTF">2018-06-04T01:23:00Z</dcterms:created>
  <dcterms:modified xsi:type="dcterms:W3CDTF">2018-06-04T01:59:00Z</dcterms:modified>
</cp:coreProperties>
</file>