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750"/>
      </w:tblGrid>
      <w:tr w:rsidR="001D4E41" w:rsidRPr="00DF5A23" w:rsidTr="001D4E41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F5A23" w:rsidRDefault="001D4E41" w:rsidP="00DF5A23">
            <w:pPr>
              <w:widowControl/>
              <w:adjustRightInd w:val="0"/>
              <w:snapToGrid w:val="0"/>
              <w:spacing w:line="560" w:lineRule="exact"/>
              <w:jc w:val="center"/>
              <w:outlineLvl w:val="0"/>
              <w:rPr>
                <w:rFonts w:ascii="方正小标宋简体" w:eastAsia="方正小标宋简体" w:hAnsi="黑体" w:cs="宋体" w:hint="eastAsia"/>
                <w:color w:val="4E4E4E"/>
                <w:kern w:val="36"/>
                <w:sz w:val="36"/>
                <w:szCs w:val="36"/>
              </w:rPr>
            </w:pPr>
            <w:r w:rsidRPr="00DF5A23">
              <w:rPr>
                <w:rFonts w:ascii="方正小标宋简体" w:eastAsia="方正小标宋简体" w:hAnsi="黑体" w:cs="宋体" w:hint="eastAsia"/>
                <w:color w:val="4E4E4E"/>
                <w:kern w:val="36"/>
                <w:sz w:val="36"/>
                <w:szCs w:val="36"/>
              </w:rPr>
              <w:t>关于开展2018年陕西普通高等学校优秀教材</w:t>
            </w:r>
          </w:p>
          <w:p w:rsidR="001D4E41" w:rsidRPr="00DF5A23" w:rsidRDefault="00DF5A23" w:rsidP="00DF5A23">
            <w:pPr>
              <w:widowControl/>
              <w:adjustRightInd w:val="0"/>
              <w:snapToGrid w:val="0"/>
              <w:spacing w:line="560" w:lineRule="exact"/>
              <w:jc w:val="center"/>
              <w:outlineLvl w:val="0"/>
              <w:rPr>
                <w:rFonts w:ascii="方正小标宋简体" w:eastAsia="方正小标宋简体" w:hAnsi="黑体" w:cs="宋体" w:hint="eastAsia"/>
                <w:color w:val="4E4E4E"/>
                <w:kern w:val="36"/>
                <w:sz w:val="36"/>
                <w:szCs w:val="36"/>
              </w:rPr>
            </w:pPr>
            <w:r>
              <w:rPr>
                <w:rFonts w:ascii="方正小标宋简体" w:eastAsia="方正小标宋简体" w:hAnsi="黑体" w:cs="宋体" w:hint="eastAsia"/>
                <w:color w:val="4E4E4E"/>
                <w:kern w:val="36"/>
                <w:sz w:val="36"/>
                <w:szCs w:val="36"/>
              </w:rPr>
              <w:t>推荐评审工作</w:t>
            </w:r>
            <w:r w:rsidR="001D4E41" w:rsidRPr="00DF5A23">
              <w:rPr>
                <w:rFonts w:ascii="方正小标宋简体" w:eastAsia="方正小标宋简体" w:hAnsi="黑体" w:cs="宋体" w:hint="eastAsia"/>
                <w:color w:val="4E4E4E"/>
                <w:kern w:val="36"/>
                <w:sz w:val="36"/>
                <w:szCs w:val="36"/>
              </w:rPr>
              <w:t>的通知</w:t>
            </w:r>
          </w:p>
        </w:tc>
      </w:tr>
      <w:tr w:rsidR="00DF5A23" w:rsidRPr="00DF5A23" w:rsidTr="001D4E41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F5A23" w:rsidRPr="00DF5A23" w:rsidRDefault="00DF5A23" w:rsidP="00DF5A23">
            <w:pPr>
              <w:widowControl/>
              <w:adjustRightInd w:val="0"/>
              <w:snapToGrid w:val="0"/>
              <w:spacing w:line="560" w:lineRule="exact"/>
              <w:jc w:val="center"/>
              <w:outlineLvl w:val="0"/>
              <w:rPr>
                <w:rFonts w:ascii="方正小标宋简体" w:eastAsia="方正小标宋简体" w:hAnsi="黑体" w:cs="宋体" w:hint="eastAsia"/>
                <w:color w:val="4E4E4E"/>
                <w:kern w:val="36"/>
                <w:sz w:val="36"/>
                <w:szCs w:val="36"/>
              </w:rPr>
            </w:pPr>
          </w:p>
        </w:tc>
      </w:tr>
      <w:tr w:rsidR="001D4E41" w:rsidRPr="00DF5A23" w:rsidTr="001D4E41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D4E41" w:rsidRPr="00DF5A23" w:rsidRDefault="001D4E41" w:rsidP="00DF5A23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Verdana" w:cs="宋体" w:hint="eastAsia"/>
                <w:color w:val="4E4E4E"/>
                <w:kern w:val="0"/>
                <w:sz w:val="32"/>
                <w:szCs w:val="32"/>
              </w:rPr>
            </w:pPr>
          </w:p>
        </w:tc>
      </w:tr>
      <w:tr w:rsidR="001D4E41" w:rsidRPr="00DF5A23" w:rsidTr="001D4E4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93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0"/>
            </w:tblGrid>
            <w:tr w:rsidR="001D4E41" w:rsidRPr="00DF5A23">
              <w:trPr>
                <w:tblCellSpacing w:w="0" w:type="dxa"/>
                <w:jc w:val="center"/>
              </w:trPr>
              <w:tc>
                <w:tcPr>
                  <w:tcW w:w="9300" w:type="dxa"/>
                  <w:vAlign w:val="center"/>
                  <w:hideMark/>
                </w:tcPr>
                <w:p w:rsidR="001D4E41" w:rsidRPr="00DF5A23" w:rsidRDefault="00DF5A23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各学院</w:t>
                  </w:r>
                  <w:r w:rsidR="001D4E41"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：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根据</w:t>
                  </w:r>
                  <w:r w:rsidR="00DF5A23" w:rsidRPr="00367BCD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《关于开展2018年陕西普通高等学校优秀教材评选工作的通知》</w:t>
                  </w:r>
                  <w:r w:rsid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文件精神，</w:t>
                  </w:r>
                  <w:r w:rsid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学校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决定开展2018</w:t>
                  </w:r>
                  <w:r w:rsid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年</w:t>
                  </w:r>
                  <w:r w:rsidR="00367BCD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省级</w:t>
                  </w:r>
                  <w:r w:rsid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优秀教材推荐评审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工作。现就有关事项通知如下：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一、评选范围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（一）2012年1月1日至2015年12月31日内出版的教材（包括新版、修订版和重印，以版权页的出版时间为准）。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="00051209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（二）我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校教师任第一主编或第一编者，有出版社正式出版的供普通高等教育本科、高职、成教使用的各学科（专业）各类教材（包括文字教材、电子教材及CAI课件），不包括学术专著。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二、申报条件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（一）内容符合党和国家的教育方针、政策和教育目标。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（二）内容阐述循序渐进，富有启发性，具有可读性，使学生能够掌握基本理论、基本知识和基本技能，并体现学科行业新知识、新技术、新成果。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（三）符合本门课程在教学计划中的地位和作用，要求恰当，取材合适，反映人才培养模式和教学改革最新趋势，理论与实践相结合。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（四）文字表述准确、流畅，符合规范化要求；插图正确，文图配合恰当；电子教材及CAI课件，文、图、声配合符合标准。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（五）推荐教材须经过本校2届以上（含2届）学生教学实践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lastRenderedPageBreak/>
                    <w:t>检验，并得到普遍认可。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（六）已获得国家级奖项的教材原则上不再受理申报，获奖教材的修订版再版内容更新二分之一以上、且质量有明显提高的，可参加申报评审，但须同时提交前一版次教材样书。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七）分册出版的丛书、套书，合用一个书号的，只能以整套参评；分别使用书号的，既可以整套参评，也可以其中一册参评。如套书有多名第一主编（或第一编者）且不属于同一高校，由其中一本教材的第一主编（或第一编者）所在学校对整套教材进行申报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（八）本次评选向创新创业教育类、实验实习实训类教材倾斜。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三、申报办法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（一）教材第一主编向所在</w:t>
                  </w:r>
                  <w:r w:rsidR="00051209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学院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提出申请，</w:t>
                  </w:r>
                  <w:r w:rsidR="00051209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学院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对符合条件的教材进行评议</w:t>
                  </w:r>
                  <w:r w:rsidR="00051209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，择优遴选推荐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（二）申报教材至少要经过校外2名有高级职称的同行专家进行初评，并根据教材的类别（文字和电子）填写相应的评议表。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（三）</w:t>
                  </w:r>
                  <w:r w:rsidR="00051209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各学院限报1项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（四）申报材料：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="00007F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1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.《2018年陕西普通高等学校优秀教材申报汇总表》（附件</w:t>
                  </w:r>
                  <w:r w:rsid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1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）；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="00007F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2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.《2018年陕西普通高等学校优秀教材申报书》（附件</w:t>
                  </w:r>
                  <w:r w:rsid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2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）</w:t>
                  </w:r>
                  <w:r w:rsidR="009C341E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，</w:t>
                  </w:r>
                  <w:r w:rsidR="009C341E" w:rsidRPr="009C341E">
                    <w:rPr>
                      <w:rFonts w:ascii="仿宋_GB2312" w:eastAsia="仿宋_GB2312" w:hAnsi="Verdana" w:cs="宋体" w:hint="eastAsia"/>
                      <w:b/>
                      <w:kern w:val="0"/>
                      <w:sz w:val="32"/>
                      <w:szCs w:val="32"/>
                    </w:rPr>
                    <w:t>学院填写“申报单位推荐意见”，不需盖章签字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；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="00007F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3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.《2018年陕西普通高等学校优秀教材专家评议表》（附件</w:t>
                  </w:r>
                  <w:r w:rsid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3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）；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="00007F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4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．教材样书1本（套）。电子教材及CAI课件要有光盘及运行说明书。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以上材料一式1份装入档案袋中，并将附件</w:t>
                  </w:r>
                  <w:r w:rsidR="009C341E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2封面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复印后贴于档案袋表面。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lastRenderedPageBreak/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四、报送要求</w:t>
                  </w:r>
                </w:p>
                <w:p w:rsidR="001D4E41" w:rsidRPr="00DF5A23" w:rsidRDefault="001D4E41" w:rsidP="005938A4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请于6月</w:t>
                  </w:r>
                  <w:r w:rsidR="00007F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15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日（星期五）前将申报材料报送</w:t>
                  </w:r>
                  <w:r w:rsidR="00007F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教学科，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逾期不再受理。</w:t>
                  </w:r>
                </w:p>
                <w:p w:rsidR="001D4E41" w:rsidRPr="00DF5A23" w:rsidRDefault="001D4E41" w:rsidP="00007FA4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        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</w:t>
                  </w: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</w:t>
                  </w:r>
                  <w:r w:rsidRPr="00DF5A23">
                    <w:rPr>
                      <w:rFonts w:ascii="Verdana" w:eastAsia="仿宋_GB2312" w:hAnsi="Verdana" w:cs="宋体" w:hint="eastAsia"/>
                      <w:kern w:val="0"/>
                      <w:sz w:val="32"/>
                      <w:szCs w:val="32"/>
                    </w:rPr>
                    <w:t>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附件</w:t>
                  </w:r>
                  <w:r w:rsid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1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.</w:t>
                  </w:r>
                  <w:hyperlink r:id="rId6" w:history="1">
                    <w:r w:rsidRPr="005938A4">
                      <w:rPr>
                        <w:rFonts w:ascii="仿宋_GB2312" w:eastAsia="仿宋_GB2312" w:hAnsi="Verdana" w:cs="宋体" w:hint="eastAsia"/>
                        <w:kern w:val="0"/>
                        <w:sz w:val="32"/>
                        <w:szCs w:val="32"/>
                      </w:rPr>
                      <w:t>2018年陕西普通高等学校优秀教材申报汇总表</w:t>
                    </w:r>
                  </w:hyperlink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</w:t>
                  </w:r>
                  <w:r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</w:t>
                  </w:r>
                  <w:r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</w:t>
                  </w:r>
                  <w:r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</w:t>
                  </w:r>
                  <w:r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</w:t>
                  </w:r>
                  <w:r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 </w:t>
                  </w:r>
                  <w:r w:rsid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2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.</w:t>
                  </w:r>
                  <w:hyperlink r:id="rId7" w:history="1">
                    <w:r w:rsidRPr="005938A4">
                      <w:rPr>
                        <w:rFonts w:ascii="仿宋_GB2312" w:eastAsia="仿宋_GB2312" w:hAnsi="Verdana" w:cs="宋体" w:hint="eastAsia"/>
                        <w:kern w:val="0"/>
                        <w:sz w:val="32"/>
                        <w:szCs w:val="32"/>
                      </w:rPr>
                      <w:t>2018年陕西普通高等学校优秀教材</w:t>
                    </w:r>
                  </w:hyperlink>
                  <w:r w:rsidR="005938A4"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申报书</w:t>
                  </w:r>
                </w:p>
                <w:p w:rsidR="001D4E41" w:rsidRPr="00DF5A23" w:rsidRDefault="001D4E41" w:rsidP="00DF5A23">
                  <w:pPr>
                    <w:widowControl/>
                    <w:adjustRightInd w:val="0"/>
                    <w:snapToGrid w:val="0"/>
                    <w:spacing w:line="560" w:lineRule="exact"/>
                    <w:jc w:val="lef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      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</w:t>
                  </w:r>
                  <w:r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</w:t>
                  </w:r>
                  <w:r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 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</w:t>
                  </w:r>
                  <w:r w:rsidRP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  </w:t>
                  </w:r>
                  <w:r w:rsidR="005938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3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.</w:t>
                  </w:r>
                  <w:hyperlink r:id="rId8" w:history="1">
                    <w:r w:rsidRPr="005938A4">
                      <w:rPr>
                        <w:rFonts w:ascii="仿宋_GB2312" w:eastAsia="仿宋_GB2312" w:hAnsi="Verdana" w:cs="宋体" w:hint="eastAsia"/>
                        <w:kern w:val="0"/>
                        <w:sz w:val="32"/>
                        <w:szCs w:val="32"/>
                      </w:rPr>
                      <w:t>2018年陕西普通高等学校优秀教材专家评议表（理、工、农类文字教材用）</w:t>
                    </w:r>
                  </w:hyperlink>
                </w:p>
                <w:p w:rsidR="005938A4" w:rsidRDefault="00007FA4" w:rsidP="00007FA4">
                  <w:pPr>
                    <w:widowControl/>
                    <w:adjustRightInd w:val="0"/>
                    <w:snapToGrid w:val="0"/>
                    <w:spacing w:line="560" w:lineRule="exact"/>
                    <w:ind w:right="640"/>
                    <w:jc w:val="center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                                            </w:t>
                  </w:r>
                </w:p>
                <w:p w:rsidR="005938A4" w:rsidRDefault="005938A4" w:rsidP="00007FA4">
                  <w:pPr>
                    <w:widowControl/>
                    <w:adjustRightInd w:val="0"/>
                    <w:snapToGrid w:val="0"/>
                    <w:spacing w:line="560" w:lineRule="exact"/>
                    <w:ind w:right="640"/>
                    <w:jc w:val="center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</w:p>
                <w:p w:rsidR="005938A4" w:rsidRDefault="005938A4" w:rsidP="00007FA4">
                  <w:pPr>
                    <w:widowControl/>
                    <w:adjustRightInd w:val="0"/>
                    <w:snapToGrid w:val="0"/>
                    <w:spacing w:line="560" w:lineRule="exact"/>
                    <w:ind w:right="640"/>
                    <w:jc w:val="center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</w:p>
                <w:p w:rsidR="005938A4" w:rsidRDefault="005938A4" w:rsidP="00007FA4">
                  <w:pPr>
                    <w:widowControl/>
                    <w:adjustRightInd w:val="0"/>
                    <w:snapToGrid w:val="0"/>
                    <w:spacing w:line="560" w:lineRule="exact"/>
                    <w:ind w:right="640"/>
                    <w:jc w:val="center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</w:p>
                <w:p w:rsidR="001D4E41" w:rsidRPr="00DF5A23" w:rsidRDefault="005938A4" w:rsidP="00007FA4">
                  <w:pPr>
                    <w:widowControl/>
                    <w:adjustRightInd w:val="0"/>
                    <w:snapToGrid w:val="0"/>
                    <w:spacing w:line="560" w:lineRule="exact"/>
                    <w:ind w:right="640"/>
                    <w:jc w:val="center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 xml:space="preserve">                                            </w:t>
                  </w:r>
                  <w:r w:rsidR="00007F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教务处</w:t>
                  </w:r>
                </w:p>
                <w:p w:rsidR="001D4E41" w:rsidRPr="00DF5A23" w:rsidRDefault="001D4E41" w:rsidP="00007FA4">
                  <w:pPr>
                    <w:widowControl/>
                    <w:adjustRightInd w:val="0"/>
                    <w:snapToGrid w:val="0"/>
                    <w:spacing w:line="560" w:lineRule="exact"/>
                    <w:jc w:val="right"/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</w:pP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2018年</w:t>
                  </w:r>
                  <w:r w:rsidR="00007F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6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月</w:t>
                  </w:r>
                  <w:r w:rsidR="00007FA4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4</w:t>
                  </w:r>
                  <w:r w:rsidRPr="00DF5A23">
                    <w:rPr>
                      <w:rFonts w:ascii="仿宋_GB2312" w:eastAsia="仿宋_GB2312" w:hAnsi="Verdana" w:cs="宋体" w:hint="eastAsia"/>
                      <w:kern w:val="0"/>
                      <w:sz w:val="32"/>
                      <w:szCs w:val="32"/>
                    </w:rPr>
                    <w:t>日</w:t>
                  </w:r>
                </w:p>
              </w:tc>
            </w:tr>
          </w:tbl>
          <w:p w:rsidR="001D4E41" w:rsidRPr="00DF5A23" w:rsidRDefault="001D4E41" w:rsidP="00DF5A23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hAnsi="Verdana" w:cs="宋体" w:hint="eastAsia"/>
                <w:color w:val="4E4E4E"/>
                <w:kern w:val="0"/>
                <w:sz w:val="32"/>
                <w:szCs w:val="32"/>
              </w:rPr>
            </w:pPr>
          </w:p>
        </w:tc>
      </w:tr>
    </w:tbl>
    <w:p w:rsidR="009E55E1" w:rsidRPr="00DF5A23" w:rsidRDefault="009E55E1" w:rsidP="00DF5A23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</w:p>
    <w:sectPr w:rsidR="009E55E1" w:rsidRPr="00DF5A23" w:rsidSect="00523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EE3" w:rsidRDefault="00A81EE3" w:rsidP="001D4E41">
      <w:pPr>
        <w:ind w:firstLine="640"/>
      </w:pPr>
      <w:r>
        <w:separator/>
      </w:r>
    </w:p>
  </w:endnote>
  <w:endnote w:type="continuationSeparator" w:id="1">
    <w:p w:rsidR="00A81EE3" w:rsidRDefault="00A81EE3" w:rsidP="001D4E41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EE3" w:rsidRDefault="00A81EE3" w:rsidP="001D4E41">
      <w:pPr>
        <w:ind w:firstLine="640"/>
      </w:pPr>
      <w:r>
        <w:separator/>
      </w:r>
    </w:p>
  </w:footnote>
  <w:footnote w:type="continuationSeparator" w:id="1">
    <w:p w:rsidR="00A81EE3" w:rsidRDefault="00A81EE3" w:rsidP="001D4E41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4E41"/>
    <w:rsid w:val="00007FA4"/>
    <w:rsid w:val="00051209"/>
    <w:rsid w:val="001D4E41"/>
    <w:rsid w:val="00367BCD"/>
    <w:rsid w:val="005234CA"/>
    <w:rsid w:val="005938A4"/>
    <w:rsid w:val="009C341E"/>
    <w:rsid w:val="009E55E1"/>
    <w:rsid w:val="00A81EE3"/>
    <w:rsid w:val="00DF5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4C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D4E4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4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4E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4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4E4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D4E4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1D4E41"/>
  </w:style>
  <w:style w:type="character" w:styleId="a5">
    <w:name w:val="Strong"/>
    <w:basedOn w:val="a0"/>
    <w:uiPriority w:val="22"/>
    <w:qFormat/>
    <w:rsid w:val="001D4E41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1D4E4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D4E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6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7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74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49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08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1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51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8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87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59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7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53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3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27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67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48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1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15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37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60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00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22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4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4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3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68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7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7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19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3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8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yt.shaanxi.gov.cn/file/upload/201805/31/11-07-46-68-1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jyt.shaanxi.gov.cn/file/upload/201805/31/11-07-39-18-1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yt.shaanxi.gov.cn/file/upload/201805/31/11-07-32-99-1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高婷婷</cp:lastModifiedBy>
  <cp:revision>7</cp:revision>
  <dcterms:created xsi:type="dcterms:W3CDTF">2018-06-04T02:00:00Z</dcterms:created>
  <dcterms:modified xsi:type="dcterms:W3CDTF">2018-06-04T02:44:00Z</dcterms:modified>
</cp:coreProperties>
</file>