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  <w:highlight w:val="none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-202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学年第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eastAsia="zh-CN"/>
        </w:rPr>
        <w:t>八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10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15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3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90"/>
        <w:gridCol w:w="870"/>
        <w:gridCol w:w="6135"/>
        <w:gridCol w:w="1740"/>
        <w:gridCol w:w="1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时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间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会 议 内 容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召集人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参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加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人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地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（10月16日）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下午2:30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党建工作例会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任  晖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各党总支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直属党支部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书记;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党政办、组织部、宣传部、统战部负责人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组织部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（10月16日）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晚上7:00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“清风满园扬正气 书香育人铸忠诚”诵讲活动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  默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全体处科级干部；教授、博士代表；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党外人士代表；学生代表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纪委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马克思主义学院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关中书院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大礼堂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（10月17日）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校长办公会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  刚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校领导；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其他人员另行通知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党政办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会议中心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（10月17日）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上午9:20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党委会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王育选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校领导；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其他人员另行通知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党政办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会议中心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（10月18日）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“党旗引领 团旗在飞”我与书记面对面座谈会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任  晖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党委书记王育选；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学生代表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学生处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团委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第一会议室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（10月18日）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科研院长例会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鲍  锋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各二级学院科研副院长、科研秘书；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科研处科级以上干部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科研处  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（10月19日）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上午10:00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“一带一路”西安实践研究院揭牌仪式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鲍  锋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文学院、外国语学院、经济管理学院、历史文化旅游学院、学前教育学院、师范学院、美术与设计学院、音乐学院、马克思主义学院负责人；党政办、组织部、宣传部、发展规划处、科研处、国际交流处、计划财务处、国有资产与实验室管理处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后勤管理与保障处（基建处）负责人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服务地方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工作办公室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（1）10月16日（星期一）下午2:30，校领导接待日，地点在六号公寓203校领导接待室。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ascii="仿宋_GB2312" w:eastAsia="仿宋_GB2312" w:cs="仿宋_GB2312"/>
                <w:color w:val="auto"/>
                <w:sz w:val="21"/>
                <w:szCs w:val="21"/>
              </w:rPr>
              <w:t>10月19日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星期四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）上午</w:t>
            </w:r>
            <w:r>
              <w:rPr>
                <w:rFonts w:ascii="仿宋_GB2312" w:eastAsia="仿宋_GB2312" w:cs="仿宋_GB2312"/>
                <w:color w:val="auto"/>
                <w:sz w:val="21"/>
                <w:szCs w:val="21"/>
              </w:rPr>
              <w:t>9:00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，高新校区务工人员宿舍用电、防火、治安等综合安全检查，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相关部门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自行组织自查，学校进行专项检查。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10月19日-22日，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新提拔干部延安精神专题培训班，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地点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延安市委党校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10月19日-10月28日，省培项目（2023）——小学校长高级研修项目，地点在西安文理学院太白校区。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）10月16日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11月5日，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教职工体检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地点在校医院和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第一医院高新院区（高新区兴隆街道堰渡大道西侧）。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uto"/>
        <w:ind w:left="0" w:firstLine="0"/>
        <w:jc w:val="both"/>
        <w:rPr>
          <w:sz w:val="21"/>
          <w:szCs w:val="21"/>
        </w:rPr>
      </w:pPr>
    </w:p>
    <w:p>
      <w:pPr>
        <w:spacing w:line="240" w:lineRule="atLeast"/>
        <w:jc w:val="both"/>
        <w:rPr>
          <w:rFonts w:hint="eastAsia" w:ascii="仿宋_GB2312" w:hAnsi="仿宋_GB2312" w:eastAsia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/>
          <w:color w:val="auto"/>
          <w:szCs w:val="21"/>
          <w:lang w:val="en-US" w:eastAsia="zh-CN"/>
        </w:rPr>
        <w:t xml:space="preserve"> 党政办公室</w:t>
      </w:r>
    </w:p>
    <w:p>
      <w:pPr>
        <w:spacing w:line="240" w:lineRule="atLeast"/>
        <w:jc w:val="both"/>
        <w:rPr>
          <w:rFonts w:hint="default" w:ascii="仿宋_GB2312" w:hAnsi="仿宋_GB2312" w:eastAsia="仿宋_GB2312"/>
          <w:color w:val="auto"/>
          <w:szCs w:val="21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67A63792"/>
    <w:rsid w:val="01B1341C"/>
    <w:rsid w:val="048430A0"/>
    <w:rsid w:val="0C141B18"/>
    <w:rsid w:val="0D633273"/>
    <w:rsid w:val="28F872C5"/>
    <w:rsid w:val="298736A5"/>
    <w:rsid w:val="2B4A169B"/>
    <w:rsid w:val="389D682A"/>
    <w:rsid w:val="3C794420"/>
    <w:rsid w:val="3D84116E"/>
    <w:rsid w:val="40840865"/>
    <w:rsid w:val="43DD2246"/>
    <w:rsid w:val="44900D5E"/>
    <w:rsid w:val="45914895"/>
    <w:rsid w:val="473A4149"/>
    <w:rsid w:val="4A410A06"/>
    <w:rsid w:val="4DB41E6F"/>
    <w:rsid w:val="5411123E"/>
    <w:rsid w:val="56505B81"/>
    <w:rsid w:val="5A6A3D76"/>
    <w:rsid w:val="5F2B5473"/>
    <w:rsid w:val="67A63792"/>
    <w:rsid w:val="73EC5F87"/>
    <w:rsid w:val="77094A96"/>
    <w:rsid w:val="7B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</Words>
  <Characters>867</Characters>
  <Lines>0</Lines>
  <Paragraphs>0</Paragraphs>
  <TotalTime>50</TotalTime>
  <ScaleCrop>false</ScaleCrop>
  <LinksUpToDate>false</LinksUpToDate>
  <CharactersWithSpaces>1071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2023-10-10T08:05:00Z</dcterms:created>
  <dc:creator>微信用户</dc:creator>
  <cp:lastModifiedBy>微信用户</cp:lastModifiedBy>
  <cp:lastPrinted>2023-10-13T08:21:00Z</cp:lastPrinted>
  <dcterms:modified xsi:type="dcterms:W3CDTF">2023-10-15T11:09:07Z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1B4255300E22496E9765C0A7A1CCC0D1_11</vt:lpwstr>
  </property>
</Properties>
</file>