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西安文理学院2023-2024学年第一学期第十七周主要工作安排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年12月17日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参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加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地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（12月19日）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汇川技术智能制造产业学院揭牌仪式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鲍  锋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校长陈刚、副校长龚杰昌；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党政办、组织部、宣传部、发规处、教务处、学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研处</w:t>
            </w:r>
            <w:r>
              <w:rPr>
                <w:rFonts w:hint="eastAsia" w:ascii="仿宋_GB2312" w:hAnsi="仿宋_GB2312" w:eastAsia="仿宋_GB2312"/>
                <w:szCs w:val="21"/>
              </w:rPr>
              <w:t>、科研处、</w:t>
            </w:r>
            <w:r>
              <w:rPr>
                <w:rFonts w:hint="default" w:ascii="仿宋_GB2312" w:hAnsi="仿宋_GB2312" w:eastAsia="仿宋_GB2312"/>
                <w:szCs w:val="21"/>
              </w:rPr>
              <w:t>学生处、招就处、</w:t>
            </w:r>
            <w:r>
              <w:rPr>
                <w:rFonts w:hint="eastAsia" w:ascii="仿宋_GB2312" w:hAnsi="仿宋_GB2312" w:eastAsia="仿宋_GB2312"/>
                <w:szCs w:val="21"/>
              </w:rPr>
              <w:t>服务地方办公室</w:t>
            </w:r>
            <w:r>
              <w:rPr>
                <w:rFonts w:hint="default" w:ascii="仿宋_GB2312" w:hAnsi="仿宋_GB2312" w:eastAsia="仿宋_GB2312"/>
                <w:szCs w:val="21"/>
              </w:rPr>
              <w:t>、信息工程学院负责人；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机械与材料工程学院师生代表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机械与材</w:t>
            </w:r>
          </w:p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料工程学院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星期二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（12月19日）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10</w:t>
            </w:r>
            <w:r>
              <w:rPr>
                <w:rFonts w:hint="eastAsia" w:ascii="仿宋_GB2312" w:hAnsi="仿宋_GB2312" w:eastAsia="仿宋_GB2312"/>
                <w:szCs w:val="21"/>
              </w:rPr>
              <w:t>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“十四五”发展规划实施工作推进会（一）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龚杰昌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文学院、学前教育学院、美术与设计学院、外国语学院、师范学院、历史文化旅游学院、马克思主义学院、音乐学院负责人；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组织部、教务处、学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研</w:t>
            </w:r>
            <w:r>
              <w:rPr>
                <w:rFonts w:hint="eastAsia" w:ascii="仿宋_GB2312" w:hAnsi="仿宋_GB2312" w:eastAsia="仿宋_GB2312"/>
                <w:szCs w:val="21"/>
              </w:rPr>
              <w:t>处、科研处、人事处负责人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发规处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（12月19日）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“十四五”发展规划实施工作推进会（二）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龚杰昌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信息工程学院、化学工程学院、经济管理学院、体育学院、机械与材料工程学院、生物与环境工程学院、继续教育学院负责人；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组织部、教务处、学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研</w:t>
            </w:r>
            <w:r>
              <w:rPr>
                <w:rFonts w:hint="eastAsia" w:ascii="仿宋_GB2312" w:hAnsi="仿宋_GB2312" w:eastAsia="仿宋_GB2312"/>
                <w:szCs w:val="21"/>
              </w:rPr>
              <w:t>处、科研处、人事处负责人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发规处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Cs w:val="21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（12月20日）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上午9：30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党委（扩大）会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各党总支（直属党支部）书记；各学院、各部门负责人；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全体组织员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星期四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（12月21日）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上午8:30-12:00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下午14:30-17:30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2023年度陕西高校思政课程课程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思政教师“大练兵”省级现场展示活动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全体校领导、全体思政课教师、二级学院党总支书记、全体辅导员在办公楼一楼会议室观摩；各学院教学副院长、系部主任、教研室主任、教师代表在体育学院报告厅观摩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教务处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办公楼一楼会议室、明德楼B0109体育学院报告厅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（12月21日）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科研院长例会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鲍  锋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各二级学院科研副院长、科研秘书；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科研处科级以上干部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（12月22日）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第四届三秦教育论坛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鲍  锋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科研处、教务处负责人；师范学院、学前教育学院相关人员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师范学院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学前教育学院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（12月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szCs w:val="21"/>
              </w:rPr>
              <w:t>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Cs w:val="21"/>
              </w:rPr>
              <w:t>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2024届全省高校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毕业生就业创业工作视频会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各学院分管学生工作领导、就业专责、毕业班辅导员；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学生处、教务处相关负责人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招就处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</w:rPr>
              <w:t>12月18日（星期一）下午2:30，校领导接待日，地点在六号公寓北203校领导接待室。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（2）12月18日（星期一）上午10:00，2023年冬季越野赛协调会，地点在会议中心第四会议室。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（3）12月20日（星期二）上午9:00，第四届三秦教育论坛筹备会，地点在会议中心第一会议室。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（4）12月22日（星期五）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中午1:</w:t>
            </w:r>
            <w:r>
              <w:rPr>
                <w:rFonts w:hint="eastAsia" w:ascii="仿宋_GB2312" w:hAnsi="仿宋_GB2312" w:eastAsia="仿宋_GB2312"/>
                <w:szCs w:val="21"/>
              </w:rPr>
              <w:t>00，2024年全国硕士研究生考试西安文理学院考点考试监考工作培训会，地点在多媒体M101、M102。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（5）12月23-25日，2024年全国硕士研究生招生考试笔试，地点在高新校区。</w:t>
            </w:r>
          </w:p>
        </w:tc>
      </w:tr>
    </w:tbl>
    <w:p>
      <w:pPr>
        <w:spacing w:line="240" w:lineRule="atLeast"/>
        <w:rPr>
          <w:rFonts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p>
      <w:pPr>
        <w:spacing w:line="240" w:lineRule="atLeast"/>
        <w:rPr>
          <w:rFonts w:ascii="仿宋_GB2312" w:hAnsi="仿宋_GB2312" w:eastAsia="仿宋_GB2312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2D216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1252</Characters>
  <Lines>10</Lines>
  <Paragraphs>2</Paragraphs>
  <TotalTime>2</TotalTime>
  <ScaleCrop>false</ScaleCrop>
  <LinksUpToDate>false</LinksUpToDate>
  <CharactersWithSpaces>1469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2023-10-13T08:05:00Z</dcterms:created>
  <dc:creator>微信用户</dc:creator>
  <cp:lastModifiedBy>微信用户</cp:lastModifiedBy>
  <cp:lastPrinted>2023-12-16T16:24:00Z</cp:lastPrinted>
  <dcterms:modified xsi:type="dcterms:W3CDTF">2023-12-17T10:39:13Z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48E5E165BF844C7EA927FEF388B5C6F1_13</vt:lpwstr>
  </property>
</Properties>
</file>