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968" w:type="dxa"/>
        <w:tblLayout w:type="fixed"/>
        <w:tblLook w:val="04A0"/>
      </w:tblPr>
      <w:tblGrid>
        <w:gridCol w:w="675"/>
        <w:gridCol w:w="5913"/>
        <w:gridCol w:w="1620"/>
        <w:gridCol w:w="122"/>
        <w:gridCol w:w="2038"/>
        <w:gridCol w:w="230"/>
        <w:gridCol w:w="1750"/>
        <w:gridCol w:w="234"/>
        <w:gridCol w:w="1386"/>
      </w:tblGrid>
      <w:tr w:rsidR="00F80740">
        <w:trPr>
          <w:trHeight w:val="615"/>
        </w:trPr>
        <w:tc>
          <w:tcPr>
            <w:tcW w:w="6588" w:type="dxa"/>
            <w:gridSpan w:val="2"/>
            <w:tcBorders>
              <w:top w:val="nil"/>
              <w:left w:val="nil"/>
              <w:bottom w:val="nil"/>
              <w:right w:val="nil"/>
            </w:tcBorders>
            <w:vAlign w:val="center"/>
          </w:tcPr>
          <w:p w:rsidR="00F80740" w:rsidRDefault="00990395">
            <w:pPr>
              <w:rPr>
                <w:rFonts w:ascii="黑体" w:eastAsia="黑体" w:hAnsi="宋体" w:cs="宋体"/>
                <w:sz w:val="32"/>
                <w:szCs w:val="32"/>
              </w:rPr>
            </w:pPr>
            <w:r>
              <w:rPr>
                <w:rFonts w:ascii="黑体" w:eastAsia="黑体" w:hAnsi="宋体" w:cs="宋体" w:hint="eastAsia"/>
                <w:sz w:val="32"/>
                <w:szCs w:val="32"/>
              </w:rPr>
              <w:t>附件</w:t>
            </w:r>
            <w:r>
              <w:rPr>
                <w:rFonts w:ascii="黑体" w:eastAsia="黑体" w:hAnsi="宋体" w:cs="宋体" w:hint="eastAsia"/>
                <w:sz w:val="32"/>
                <w:szCs w:val="32"/>
              </w:rPr>
              <w:t>1</w:t>
            </w:r>
          </w:p>
        </w:tc>
        <w:tc>
          <w:tcPr>
            <w:tcW w:w="1620" w:type="dxa"/>
            <w:tcBorders>
              <w:top w:val="nil"/>
              <w:left w:val="nil"/>
              <w:bottom w:val="nil"/>
              <w:right w:val="nil"/>
            </w:tcBorders>
            <w:vAlign w:val="center"/>
          </w:tcPr>
          <w:p w:rsidR="00F80740" w:rsidRDefault="00F80740">
            <w:pPr>
              <w:jc w:val="center"/>
              <w:rPr>
                <w:rFonts w:ascii="宋体" w:cs="宋体"/>
              </w:rPr>
            </w:pPr>
          </w:p>
        </w:tc>
        <w:tc>
          <w:tcPr>
            <w:tcW w:w="2160" w:type="dxa"/>
            <w:gridSpan w:val="2"/>
            <w:tcBorders>
              <w:top w:val="nil"/>
              <w:left w:val="nil"/>
              <w:bottom w:val="nil"/>
              <w:right w:val="nil"/>
            </w:tcBorders>
            <w:vAlign w:val="center"/>
          </w:tcPr>
          <w:p w:rsidR="00F80740" w:rsidRDefault="00F80740">
            <w:pPr>
              <w:jc w:val="center"/>
              <w:rPr>
                <w:rFonts w:ascii="宋体" w:cs="宋体"/>
              </w:rPr>
            </w:pPr>
          </w:p>
        </w:tc>
        <w:tc>
          <w:tcPr>
            <w:tcW w:w="1980" w:type="dxa"/>
            <w:gridSpan w:val="2"/>
            <w:tcBorders>
              <w:top w:val="nil"/>
              <w:left w:val="nil"/>
              <w:bottom w:val="nil"/>
              <w:right w:val="nil"/>
            </w:tcBorders>
            <w:vAlign w:val="center"/>
          </w:tcPr>
          <w:p w:rsidR="00F80740" w:rsidRDefault="00F80740">
            <w:pPr>
              <w:jc w:val="center"/>
              <w:rPr>
                <w:rFonts w:ascii="宋体" w:cs="宋体"/>
              </w:rPr>
            </w:pPr>
          </w:p>
        </w:tc>
        <w:tc>
          <w:tcPr>
            <w:tcW w:w="1620" w:type="dxa"/>
            <w:gridSpan w:val="2"/>
            <w:tcBorders>
              <w:top w:val="nil"/>
              <w:left w:val="nil"/>
              <w:bottom w:val="nil"/>
              <w:right w:val="nil"/>
            </w:tcBorders>
            <w:vAlign w:val="center"/>
          </w:tcPr>
          <w:p w:rsidR="00F80740" w:rsidRDefault="00F80740">
            <w:pPr>
              <w:jc w:val="center"/>
              <w:rPr>
                <w:rFonts w:ascii="宋体" w:cs="宋体"/>
              </w:rPr>
            </w:pPr>
          </w:p>
        </w:tc>
      </w:tr>
      <w:tr w:rsidR="00F80740">
        <w:trPr>
          <w:trHeight w:val="615"/>
        </w:trPr>
        <w:tc>
          <w:tcPr>
            <w:tcW w:w="6588" w:type="dxa"/>
            <w:gridSpan w:val="2"/>
            <w:tcBorders>
              <w:top w:val="nil"/>
              <w:left w:val="nil"/>
              <w:right w:val="nil"/>
            </w:tcBorders>
            <w:vAlign w:val="center"/>
          </w:tcPr>
          <w:p w:rsidR="00F80740" w:rsidRDefault="00F80740">
            <w:pPr>
              <w:jc w:val="center"/>
              <w:rPr>
                <w:rFonts w:ascii="黑体" w:eastAsia="黑体" w:hAnsi="宋体" w:cs="宋体"/>
                <w:sz w:val="32"/>
                <w:szCs w:val="32"/>
              </w:rPr>
            </w:pPr>
          </w:p>
        </w:tc>
        <w:tc>
          <w:tcPr>
            <w:tcW w:w="1620" w:type="dxa"/>
            <w:tcBorders>
              <w:top w:val="nil"/>
              <w:left w:val="nil"/>
              <w:right w:val="nil"/>
            </w:tcBorders>
            <w:vAlign w:val="center"/>
          </w:tcPr>
          <w:p w:rsidR="00F80740" w:rsidRDefault="00F80740">
            <w:pPr>
              <w:jc w:val="center"/>
              <w:rPr>
                <w:rFonts w:ascii="宋体" w:cs="宋体"/>
              </w:rPr>
            </w:pPr>
          </w:p>
        </w:tc>
        <w:tc>
          <w:tcPr>
            <w:tcW w:w="2160" w:type="dxa"/>
            <w:gridSpan w:val="2"/>
            <w:tcBorders>
              <w:top w:val="nil"/>
              <w:left w:val="nil"/>
              <w:right w:val="nil"/>
            </w:tcBorders>
            <w:vAlign w:val="center"/>
          </w:tcPr>
          <w:p w:rsidR="00F80740" w:rsidRDefault="00F80740">
            <w:pPr>
              <w:jc w:val="center"/>
              <w:rPr>
                <w:rFonts w:ascii="宋体" w:cs="宋体"/>
              </w:rPr>
            </w:pPr>
          </w:p>
        </w:tc>
        <w:tc>
          <w:tcPr>
            <w:tcW w:w="1980" w:type="dxa"/>
            <w:gridSpan w:val="2"/>
            <w:tcBorders>
              <w:top w:val="nil"/>
              <w:left w:val="nil"/>
              <w:right w:val="nil"/>
            </w:tcBorders>
            <w:vAlign w:val="center"/>
          </w:tcPr>
          <w:p w:rsidR="00F80740" w:rsidRDefault="00F80740">
            <w:pPr>
              <w:jc w:val="center"/>
              <w:rPr>
                <w:rFonts w:ascii="宋体" w:cs="宋体"/>
              </w:rPr>
            </w:pPr>
          </w:p>
        </w:tc>
        <w:tc>
          <w:tcPr>
            <w:tcW w:w="1620" w:type="dxa"/>
            <w:gridSpan w:val="2"/>
            <w:tcBorders>
              <w:top w:val="nil"/>
              <w:left w:val="nil"/>
              <w:right w:val="nil"/>
            </w:tcBorders>
            <w:vAlign w:val="center"/>
          </w:tcPr>
          <w:p w:rsidR="00F80740" w:rsidRDefault="00F80740">
            <w:pPr>
              <w:jc w:val="center"/>
              <w:rPr>
                <w:rFonts w:ascii="宋体" w:cs="宋体"/>
              </w:rPr>
            </w:pPr>
          </w:p>
        </w:tc>
      </w:tr>
      <w:tr w:rsidR="00F80740">
        <w:trPr>
          <w:trHeight w:val="675"/>
        </w:trPr>
        <w:tc>
          <w:tcPr>
            <w:tcW w:w="13968" w:type="dxa"/>
            <w:gridSpan w:val="9"/>
            <w:tcBorders>
              <w:top w:val="nil"/>
              <w:left w:val="nil"/>
              <w:right w:val="nil"/>
            </w:tcBorders>
            <w:vAlign w:val="center"/>
          </w:tcPr>
          <w:p w:rsidR="00F80740" w:rsidRDefault="00990395" w:rsidP="00C51CF2">
            <w:pPr>
              <w:spacing w:line="600" w:lineRule="exact"/>
              <w:jc w:val="center"/>
              <w:rPr>
                <w:rFonts w:ascii="宋体" w:cs="宋体"/>
                <w:b/>
                <w:bCs/>
                <w:sz w:val="36"/>
                <w:szCs w:val="36"/>
              </w:rPr>
            </w:pPr>
            <w:r>
              <w:rPr>
                <w:rFonts w:ascii="方正小标宋简体" w:eastAsia="方正小标宋简体" w:hAnsi="宋体" w:cs="宋体" w:hint="eastAsia"/>
                <w:b/>
                <w:bCs/>
                <w:color w:val="000000"/>
                <w:sz w:val="36"/>
                <w:szCs w:val="36"/>
              </w:rPr>
              <w:t>西安文理学院</w:t>
            </w:r>
            <w:r>
              <w:rPr>
                <w:rFonts w:ascii="方正小标宋简体" w:eastAsia="方正小标宋简体" w:hAnsi="宋体" w:cs="宋体"/>
                <w:b/>
                <w:bCs/>
                <w:color w:val="000000"/>
                <w:sz w:val="36"/>
                <w:szCs w:val="36"/>
              </w:rPr>
              <w:t>2016</w:t>
            </w:r>
            <w:r>
              <w:rPr>
                <w:rFonts w:ascii="方正小标宋简体" w:eastAsia="方正小标宋简体" w:hAnsi="宋体" w:cs="宋体" w:hint="eastAsia"/>
                <w:b/>
                <w:bCs/>
                <w:color w:val="000000"/>
                <w:sz w:val="36"/>
                <w:szCs w:val="36"/>
              </w:rPr>
              <w:t>年度校级大学生创新创业训练计划项目</w:t>
            </w:r>
            <w:r>
              <w:rPr>
                <w:rFonts w:ascii="方正小标宋简体" w:eastAsia="方正小标宋简体" w:hAnsi="宋体" w:cs="宋体" w:hint="eastAsia"/>
                <w:b/>
                <w:bCs/>
                <w:color w:val="000000"/>
                <w:sz w:val="36"/>
                <w:szCs w:val="36"/>
              </w:rPr>
              <w:t>目录</w:t>
            </w:r>
          </w:p>
        </w:tc>
      </w:tr>
      <w:tr w:rsidR="00F80740">
        <w:trPr>
          <w:trHeight w:val="675"/>
        </w:trPr>
        <w:tc>
          <w:tcPr>
            <w:tcW w:w="13968" w:type="dxa"/>
            <w:gridSpan w:val="9"/>
            <w:tcBorders>
              <w:left w:val="nil"/>
              <w:bottom w:val="single" w:sz="4" w:space="0" w:color="auto"/>
              <w:right w:val="nil"/>
            </w:tcBorders>
            <w:vAlign w:val="center"/>
          </w:tcPr>
          <w:p w:rsidR="00F80740" w:rsidRDefault="00F80740">
            <w:pPr>
              <w:spacing w:line="600" w:lineRule="exact"/>
              <w:jc w:val="center"/>
              <w:rPr>
                <w:rFonts w:ascii="方正小标宋简体" w:eastAsia="方正小标宋简体" w:hAnsi="宋体" w:cs="宋体"/>
                <w:b/>
                <w:bCs/>
                <w:color w:val="000000"/>
                <w:sz w:val="36"/>
                <w:szCs w:val="36"/>
              </w:rPr>
            </w:pP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b/>
                <w:sz w:val="28"/>
                <w:szCs w:val="28"/>
              </w:rPr>
            </w:pPr>
            <w:r>
              <w:rPr>
                <w:rFonts w:ascii="仿宋_GB2312" w:eastAsia="仿宋_GB2312" w:hAnsi="宋体" w:hint="eastAsia"/>
                <w:b/>
                <w:sz w:val="28"/>
                <w:szCs w:val="28"/>
              </w:rPr>
              <w:t>序号</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b/>
                <w:sz w:val="28"/>
                <w:szCs w:val="28"/>
              </w:rPr>
            </w:pPr>
            <w:r>
              <w:rPr>
                <w:rFonts w:ascii="仿宋_GB2312" w:eastAsia="仿宋_GB2312" w:hAnsi="宋体" w:hint="eastAsia"/>
                <w:b/>
                <w:sz w:val="28"/>
                <w:szCs w:val="28"/>
              </w:rPr>
              <w:t>项目名称</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b/>
                <w:sz w:val="28"/>
                <w:szCs w:val="28"/>
              </w:rPr>
            </w:pPr>
            <w:r>
              <w:rPr>
                <w:rFonts w:ascii="仿宋_GB2312" w:eastAsia="仿宋_GB2312" w:hAnsi="宋体" w:hint="eastAsia"/>
                <w:b/>
                <w:sz w:val="28"/>
                <w:szCs w:val="28"/>
              </w:rPr>
              <w:t>类型</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b/>
                <w:sz w:val="28"/>
                <w:szCs w:val="28"/>
              </w:rPr>
            </w:pPr>
            <w:r>
              <w:rPr>
                <w:rFonts w:ascii="仿宋_GB2312" w:eastAsia="仿宋_GB2312" w:hAnsi="宋体" w:hint="eastAsia"/>
                <w:b/>
                <w:sz w:val="28"/>
                <w:szCs w:val="28"/>
              </w:rPr>
              <w:t>项目负责人</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b/>
                <w:sz w:val="28"/>
                <w:szCs w:val="28"/>
              </w:rPr>
            </w:pPr>
            <w:r>
              <w:rPr>
                <w:rFonts w:ascii="仿宋_GB2312" w:eastAsia="仿宋_GB2312" w:hAnsi="宋体" w:hint="eastAsia"/>
                <w:b/>
                <w:sz w:val="28"/>
                <w:szCs w:val="28"/>
              </w:rPr>
              <w:t>指导教师</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b/>
                <w:sz w:val="28"/>
                <w:szCs w:val="28"/>
              </w:rPr>
            </w:pPr>
            <w:r>
              <w:rPr>
                <w:rFonts w:ascii="仿宋_GB2312" w:eastAsia="仿宋_GB2312" w:hAnsi="宋体" w:hint="eastAsia"/>
                <w:b/>
                <w:sz w:val="28"/>
                <w:szCs w:val="28"/>
              </w:rPr>
              <w:t>归属学院</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微波辅助的溶胶</w:t>
            </w:r>
            <w:r>
              <w:rPr>
                <w:rFonts w:ascii="仿宋_GB2312" w:eastAsia="仿宋_GB2312" w:cs="Tahoma" w:hint="eastAsia"/>
                <w:sz w:val="24"/>
                <w:szCs w:val="24"/>
              </w:rPr>
              <w:t>-</w:t>
            </w:r>
            <w:r>
              <w:rPr>
                <w:rFonts w:ascii="仿宋_GB2312" w:eastAsia="仿宋_GB2312" w:cs="Tahoma" w:hint="eastAsia"/>
                <w:sz w:val="24"/>
                <w:szCs w:val="24"/>
              </w:rPr>
              <w:t>凝胶法由菱镁矿制备活性纳米氧化镁</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王苗苗</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金</w:t>
            </w:r>
            <w:r>
              <w:rPr>
                <w:rFonts w:ascii="仿宋_GB2312" w:eastAsia="仿宋_GB2312" w:cs="Tahoma" w:hint="eastAsia"/>
                <w:sz w:val="24"/>
                <w:szCs w:val="24"/>
              </w:rPr>
              <w:t xml:space="preserve">  </w:t>
            </w:r>
            <w:r>
              <w:rPr>
                <w:rFonts w:ascii="仿宋_GB2312" w:eastAsia="仿宋_GB2312" w:cs="Tahoma" w:hint="eastAsia"/>
                <w:sz w:val="24"/>
                <w:szCs w:val="24"/>
              </w:rPr>
              <w:t>鑫</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铁基纳米材料的制备、表征及性能研究</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刘</w:t>
            </w:r>
            <w:r>
              <w:rPr>
                <w:rFonts w:ascii="仿宋_GB2312" w:eastAsia="仿宋_GB2312" w:cs="Tahoma" w:hint="eastAsia"/>
                <w:sz w:val="24"/>
                <w:szCs w:val="24"/>
              </w:rPr>
              <w:t xml:space="preserve">  </w:t>
            </w:r>
            <w:r>
              <w:rPr>
                <w:rFonts w:ascii="仿宋_GB2312" w:eastAsia="仿宋_GB2312" w:cs="Tahoma" w:hint="eastAsia"/>
                <w:sz w:val="24"/>
                <w:szCs w:val="24"/>
              </w:rPr>
              <w:t>欢</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李朋娜</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基于掺杂纳米</w:t>
            </w:r>
            <w:r>
              <w:rPr>
                <w:rFonts w:ascii="仿宋_GB2312" w:eastAsia="仿宋_GB2312" w:cs="Tahoma" w:hint="eastAsia"/>
                <w:sz w:val="24"/>
                <w:szCs w:val="24"/>
              </w:rPr>
              <w:t>TiO2</w:t>
            </w:r>
            <w:r>
              <w:rPr>
                <w:rFonts w:ascii="仿宋_GB2312" w:eastAsia="仿宋_GB2312" w:cs="Tahoma" w:hint="eastAsia"/>
                <w:sz w:val="24"/>
                <w:szCs w:val="24"/>
              </w:rPr>
              <w:t>绿色催化在有机反应中的应用研究</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w:t>
            </w:r>
            <w:r>
              <w:rPr>
                <w:rFonts w:ascii="仿宋_GB2312" w:eastAsia="仿宋_GB2312" w:cs="Tahoma" w:hint="eastAsia"/>
                <w:sz w:val="24"/>
                <w:szCs w:val="24"/>
              </w:rPr>
              <w:t xml:space="preserve">  </w:t>
            </w:r>
            <w:r>
              <w:rPr>
                <w:rFonts w:ascii="仿宋_GB2312" w:eastAsia="仿宋_GB2312" w:cs="Tahoma" w:hint="eastAsia"/>
                <w:sz w:val="24"/>
                <w:szCs w:val="24"/>
              </w:rPr>
              <w:t>芮</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王留昌</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食品中甲醛快速检测方法研究</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陈美宁</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w:t>
            </w:r>
            <w:r>
              <w:rPr>
                <w:rFonts w:ascii="仿宋_GB2312" w:eastAsia="仿宋_GB2312" w:cs="Tahoma" w:hint="eastAsia"/>
                <w:sz w:val="24"/>
                <w:szCs w:val="24"/>
              </w:rPr>
              <w:t xml:space="preserve">  </w:t>
            </w:r>
            <w:r>
              <w:rPr>
                <w:rFonts w:ascii="仿宋_GB2312" w:eastAsia="仿宋_GB2312" w:cs="Tahoma" w:hint="eastAsia"/>
                <w:sz w:val="24"/>
                <w:szCs w:val="24"/>
              </w:rPr>
              <w:t>敏</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光电催化协同处理有机废水和</w:t>
            </w:r>
            <w:r>
              <w:rPr>
                <w:rFonts w:ascii="仿宋_GB2312" w:eastAsia="仿宋_GB2312" w:cs="Tahoma" w:hint="eastAsia"/>
                <w:sz w:val="24"/>
                <w:szCs w:val="24"/>
              </w:rPr>
              <w:t>CO2</w:t>
            </w:r>
            <w:r>
              <w:rPr>
                <w:rFonts w:ascii="仿宋_GB2312" w:eastAsia="仿宋_GB2312" w:cs="Tahoma" w:hint="eastAsia"/>
                <w:sz w:val="24"/>
                <w:szCs w:val="24"/>
              </w:rPr>
              <w:t>的研究</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李炳龙</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孙</w:t>
            </w:r>
            <w:r>
              <w:rPr>
                <w:rFonts w:ascii="仿宋_GB2312" w:eastAsia="仿宋_GB2312" w:cs="Tahoma" w:hint="eastAsia"/>
                <w:sz w:val="24"/>
                <w:szCs w:val="24"/>
              </w:rPr>
              <w:t xml:space="preserve">  </w:t>
            </w:r>
            <w:r>
              <w:rPr>
                <w:rFonts w:ascii="仿宋_GB2312" w:eastAsia="仿宋_GB2312" w:cs="Tahoma" w:hint="eastAsia"/>
                <w:sz w:val="24"/>
                <w:szCs w:val="24"/>
              </w:rPr>
              <w:t>平</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固体酸催化制备香料中间体乙酸异龙脑酯</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杨有旭</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李学坤</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无机</w:t>
            </w:r>
            <w:r>
              <w:rPr>
                <w:rFonts w:ascii="仿宋_GB2312" w:eastAsia="仿宋_GB2312" w:cs="Tahoma" w:hint="eastAsia"/>
                <w:sz w:val="24"/>
                <w:szCs w:val="24"/>
              </w:rPr>
              <w:t>-</w:t>
            </w:r>
            <w:r>
              <w:rPr>
                <w:rFonts w:ascii="仿宋_GB2312" w:eastAsia="仿宋_GB2312" w:cs="Tahoma" w:hint="eastAsia"/>
                <w:sz w:val="24"/>
                <w:szCs w:val="24"/>
              </w:rPr>
              <w:t>有机复合高分子絮凝剂在污水处理中的应用研究</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赵晓瑛</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段淑娥</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lastRenderedPageBreak/>
              <w:t>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新试剂</w:t>
            </w:r>
            <w:r>
              <w:rPr>
                <w:rFonts w:ascii="仿宋_GB2312" w:eastAsia="仿宋_GB2312" w:cs="Tahoma" w:hint="eastAsia"/>
                <w:sz w:val="24"/>
                <w:szCs w:val="24"/>
              </w:rPr>
              <w:t>2-(5-</w:t>
            </w:r>
            <w:r>
              <w:rPr>
                <w:rFonts w:ascii="仿宋_GB2312" w:eastAsia="仿宋_GB2312" w:cs="Tahoma" w:hint="eastAsia"/>
                <w:sz w:val="24"/>
                <w:szCs w:val="24"/>
              </w:rPr>
              <w:t>磺酸</w:t>
            </w:r>
            <w:r>
              <w:rPr>
                <w:rFonts w:ascii="仿宋_GB2312" w:eastAsia="仿宋_GB2312" w:cs="Tahoma" w:hint="eastAsia"/>
                <w:sz w:val="24"/>
                <w:szCs w:val="24"/>
              </w:rPr>
              <w:t>-2-</w:t>
            </w:r>
            <w:r>
              <w:rPr>
                <w:rFonts w:ascii="仿宋_GB2312" w:eastAsia="仿宋_GB2312" w:cs="Tahoma" w:hint="eastAsia"/>
                <w:sz w:val="24"/>
                <w:szCs w:val="24"/>
              </w:rPr>
              <w:t>吡啶偶氮</w:t>
            </w:r>
            <w:r>
              <w:rPr>
                <w:rFonts w:ascii="仿宋_GB2312" w:eastAsia="仿宋_GB2312" w:cs="Tahoma" w:hint="eastAsia"/>
                <w:sz w:val="24"/>
                <w:szCs w:val="24"/>
              </w:rPr>
              <w:t>)- 5-</w:t>
            </w:r>
            <w:r>
              <w:rPr>
                <w:rFonts w:ascii="仿宋_GB2312" w:eastAsia="仿宋_GB2312" w:cs="Tahoma" w:hint="eastAsia"/>
                <w:sz w:val="24"/>
                <w:szCs w:val="24"/>
              </w:rPr>
              <w:t>二甲氨基苯胺合成及表征</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郑艳金</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韩</w:t>
            </w:r>
            <w:r>
              <w:rPr>
                <w:rFonts w:ascii="仿宋_GB2312" w:eastAsia="仿宋_GB2312" w:cs="Tahoma" w:hint="eastAsia"/>
                <w:sz w:val="24"/>
                <w:szCs w:val="24"/>
              </w:rPr>
              <w:t xml:space="preserve">  </w:t>
            </w:r>
            <w:r>
              <w:rPr>
                <w:rFonts w:ascii="仿宋_GB2312" w:eastAsia="仿宋_GB2312" w:cs="Tahoma" w:hint="eastAsia"/>
                <w:sz w:val="24"/>
                <w:szCs w:val="24"/>
              </w:rPr>
              <w:t>权</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2-(5-</w:t>
            </w:r>
            <w:r>
              <w:rPr>
                <w:rFonts w:ascii="仿宋_GB2312" w:eastAsia="仿宋_GB2312" w:cs="Tahoma" w:hint="eastAsia"/>
                <w:sz w:val="24"/>
                <w:szCs w:val="24"/>
              </w:rPr>
              <w:t>碘</w:t>
            </w:r>
            <w:r>
              <w:rPr>
                <w:rFonts w:ascii="仿宋_GB2312" w:eastAsia="仿宋_GB2312" w:cs="Tahoma" w:hint="eastAsia"/>
                <w:sz w:val="24"/>
                <w:szCs w:val="24"/>
              </w:rPr>
              <w:t>-2-</w:t>
            </w:r>
            <w:r>
              <w:rPr>
                <w:rFonts w:ascii="仿宋_GB2312" w:eastAsia="仿宋_GB2312" w:cs="Tahoma" w:hint="eastAsia"/>
                <w:sz w:val="24"/>
                <w:szCs w:val="24"/>
              </w:rPr>
              <w:t>吡啶偶氮</w:t>
            </w:r>
            <w:r>
              <w:rPr>
                <w:rFonts w:ascii="仿宋_GB2312" w:eastAsia="仿宋_GB2312" w:cs="Tahoma" w:hint="eastAsia"/>
                <w:sz w:val="24"/>
                <w:szCs w:val="24"/>
              </w:rPr>
              <w:t>)-5-</w:t>
            </w:r>
            <w:r>
              <w:rPr>
                <w:rFonts w:ascii="仿宋_GB2312" w:eastAsia="仿宋_GB2312" w:cs="Tahoma" w:hint="eastAsia"/>
                <w:sz w:val="24"/>
                <w:szCs w:val="24"/>
              </w:rPr>
              <w:t>二甲氨基苯胺分光光度法测定铝合金中微量铜的研究</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w:t>
            </w:r>
            <w:r>
              <w:rPr>
                <w:rFonts w:ascii="仿宋_GB2312" w:eastAsia="仿宋_GB2312" w:cs="Tahoma" w:hint="eastAsia"/>
                <w:sz w:val="24"/>
                <w:szCs w:val="24"/>
              </w:rPr>
              <w:t xml:space="preserve">  </w:t>
            </w:r>
            <w:r>
              <w:rPr>
                <w:rFonts w:ascii="仿宋_GB2312" w:eastAsia="仿宋_GB2312" w:cs="Tahoma" w:hint="eastAsia"/>
                <w:sz w:val="24"/>
                <w:szCs w:val="24"/>
              </w:rPr>
              <w:t>风</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杨晓慧</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耐低温融冰雪型玻璃水的研制</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卢</w:t>
            </w:r>
            <w:r>
              <w:rPr>
                <w:rFonts w:ascii="仿宋_GB2312" w:eastAsia="仿宋_GB2312" w:cs="Tahoma" w:hint="eastAsia"/>
                <w:sz w:val="24"/>
                <w:szCs w:val="24"/>
              </w:rPr>
              <w:t xml:space="preserve">  </w:t>
            </w:r>
            <w:r>
              <w:rPr>
                <w:rFonts w:ascii="仿宋_GB2312" w:eastAsia="仿宋_GB2312" w:cs="Tahoma" w:hint="eastAsia"/>
                <w:sz w:val="24"/>
                <w:szCs w:val="24"/>
              </w:rPr>
              <w:t>雪</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方振华</w:t>
            </w:r>
            <w:r>
              <w:rPr>
                <w:rFonts w:ascii="仿宋_GB2312" w:eastAsia="仿宋_GB2312" w:cs="Tahoma" w:hint="eastAsia"/>
                <w:sz w:val="24"/>
                <w:szCs w:val="24"/>
              </w:rPr>
              <w:t xml:space="preserve">  </w:t>
            </w:r>
            <w:r>
              <w:rPr>
                <w:rFonts w:ascii="仿宋_GB2312" w:eastAsia="仿宋_GB2312" w:cs="Tahoma" w:hint="eastAsia"/>
                <w:sz w:val="24"/>
                <w:szCs w:val="24"/>
              </w:rPr>
              <w:t>范磊刚</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DIY</w:t>
            </w:r>
            <w:r>
              <w:rPr>
                <w:rFonts w:ascii="仿宋_GB2312" w:eastAsia="仿宋_GB2312" w:cs="Tahoma" w:hint="eastAsia"/>
                <w:sz w:val="24"/>
                <w:szCs w:val="24"/>
              </w:rPr>
              <w:t>手工皂创意馆</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赵</w:t>
            </w:r>
            <w:r>
              <w:rPr>
                <w:rFonts w:ascii="仿宋_GB2312" w:eastAsia="仿宋_GB2312" w:cs="Tahoma" w:hint="eastAsia"/>
                <w:sz w:val="24"/>
                <w:szCs w:val="24"/>
              </w:rPr>
              <w:t xml:space="preserve">  </w:t>
            </w:r>
            <w:r>
              <w:rPr>
                <w:rFonts w:ascii="仿宋_GB2312" w:eastAsia="仿宋_GB2312" w:cs="Tahoma" w:hint="eastAsia"/>
                <w:sz w:val="24"/>
                <w:szCs w:val="24"/>
              </w:rPr>
              <w:t>琪</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周跃花</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石墨烯纳米线</w:t>
            </w:r>
            <w:r>
              <w:rPr>
                <w:rFonts w:ascii="仿宋_GB2312" w:eastAsia="仿宋_GB2312" w:cs="Tahoma" w:hint="eastAsia"/>
                <w:sz w:val="24"/>
                <w:szCs w:val="24"/>
              </w:rPr>
              <w:t>/MnO2</w:t>
            </w:r>
            <w:r>
              <w:rPr>
                <w:rFonts w:ascii="仿宋_GB2312" w:eastAsia="仿宋_GB2312" w:cs="Tahoma" w:hint="eastAsia"/>
                <w:sz w:val="24"/>
                <w:szCs w:val="24"/>
              </w:rPr>
              <w:t>复合材料的制备及其电容性能</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邸</w:t>
            </w:r>
            <w:r>
              <w:rPr>
                <w:rFonts w:ascii="仿宋_GB2312" w:eastAsia="仿宋_GB2312" w:cs="Tahoma" w:hint="eastAsia"/>
                <w:sz w:val="24"/>
                <w:szCs w:val="24"/>
              </w:rPr>
              <w:t xml:space="preserve">  </w:t>
            </w:r>
            <w:r>
              <w:rPr>
                <w:rFonts w:ascii="仿宋_GB2312" w:eastAsia="仿宋_GB2312" w:cs="Tahoma" w:hint="eastAsia"/>
                <w:sz w:val="24"/>
                <w:szCs w:val="24"/>
              </w:rPr>
              <w:t>琴</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朱刚</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陕西水硬度状况分析</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李莎莎</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何亚萍</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5-(5-</w:t>
            </w:r>
            <w:r>
              <w:rPr>
                <w:rFonts w:ascii="仿宋_GB2312" w:eastAsia="仿宋_GB2312" w:cs="Tahoma" w:hint="eastAsia"/>
                <w:sz w:val="24"/>
                <w:szCs w:val="24"/>
              </w:rPr>
              <w:t>碘</w:t>
            </w:r>
            <w:r>
              <w:rPr>
                <w:rFonts w:ascii="仿宋_GB2312" w:eastAsia="仿宋_GB2312" w:cs="Tahoma" w:hint="eastAsia"/>
                <w:sz w:val="24"/>
                <w:szCs w:val="24"/>
              </w:rPr>
              <w:t>-2-</w:t>
            </w:r>
            <w:r>
              <w:rPr>
                <w:rFonts w:ascii="仿宋_GB2312" w:eastAsia="仿宋_GB2312" w:cs="Tahoma" w:hint="eastAsia"/>
                <w:sz w:val="24"/>
                <w:szCs w:val="24"/>
              </w:rPr>
              <w:t>吡啶偶氮</w:t>
            </w:r>
            <w:r>
              <w:rPr>
                <w:rFonts w:ascii="仿宋_GB2312" w:eastAsia="仿宋_GB2312" w:cs="Tahoma" w:hint="eastAsia"/>
                <w:sz w:val="24"/>
                <w:szCs w:val="24"/>
              </w:rPr>
              <w:t>)-2,4-</w:t>
            </w:r>
            <w:r>
              <w:rPr>
                <w:rFonts w:ascii="仿宋_GB2312" w:eastAsia="仿宋_GB2312" w:cs="Tahoma" w:hint="eastAsia"/>
                <w:sz w:val="24"/>
                <w:szCs w:val="24"/>
              </w:rPr>
              <w:t>二氨基甲苯分光光度法测定铝合金中微量铜的研究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李龙飞</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霍燕燕</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玉米秸秆活性炭基二氧化钛复合材料的制备及对甲醛的吸附降解研究</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王子艺</w:t>
            </w:r>
            <w:r>
              <w:rPr>
                <w:rFonts w:ascii="仿宋_GB2312" w:eastAsia="仿宋_GB2312" w:cs="Tahoma" w:hint="eastAsia"/>
                <w:sz w:val="24"/>
                <w:szCs w:val="24"/>
              </w:rPr>
              <w:t xml:space="preserve">  </w:t>
            </w:r>
            <w:r>
              <w:rPr>
                <w:rFonts w:ascii="仿宋_GB2312" w:eastAsia="仿宋_GB2312" w:cs="Tahoma" w:hint="eastAsia"/>
                <w:sz w:val="24"/>
                <w:szCs w:val="24"/>
              </w:rPr>
              <w:t>线梦圆</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李小军</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晏志军</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化工</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PM2.5</w:t>
            </w:r>
            <w:r>
              <w:rPr>
                <w:rFonts w:ascii="仿宋_GB2312" w:eastAsia="仿宋_GB2312" w:cs="Tahoma" w:hint="eastAsia"/>
                <w:color w:val="000000"/>
                <w:sz w:val="24"/>
                <w:szCs w:val="24"/>
              </w:rPr>
              <w:t>检测装置</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陈</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凯</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孙</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静</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生命体特征采集系统的设计</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高</w:t>
            </w:r>
            <w:r>
              <w:rPr>
                <w:rFonts w:ascii="仿宋_GB2312" w:eastAsia="仿宋_GB2312" w:cs="Tahoma" w:hint="eastAsia"/>
                <w:sz w:val="24"/>
                <w:szCs w:val="24"/>
              </w:rPr>
              <w:t xml:space="preserve">  </w:t>
            </w:r>
            <w:r>
              <w:rPr>
                <w:rFonts w:ascii="仿宋_GB2312" w:eastAsia="仿宋_GB2312" w:cs="Tahoma" w:hint="eastAsia"/>
                <w:sz w:val="24"/>
                <w:szCs w:val="24"/>
              </w:rPr>
              <w:t>磊</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卢</w:t>
            </w:r>
            <w:r>
              <w:rPr>
                <w:rFonts w:ascii="仿宋_GB2312" w:eastAsia="仿宋_GB2312" w:cs="Tahoma" w:hint="eastAsia"/>
                <w:sz w:val="24"/>
                <w:szCs w:val="24"/>
              </w:rPr>
              <w:t xml:space="preserve">  </w:t>
            </w:r>
            <w:r>
              <w:rPr>
                <w:rFonts w:ascii="仿宋_GB2312" w:eastAsia="仿宋_GB2312" w:cs="Tahoma" w:hint="eastAsia"/>
                <w:sz w:val="24"/>
                <w:szCs w:val="24"/>
              </w:rPr>
              <w:t>锋</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sz w:val="24"/>
                <w:szCs w:val="24"/>
              </w:rPr>
              <w:t>18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餐具分拣、清洁、包装一体机</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刘盼盼</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周毓明</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19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机械激光自动投线仪</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马海宁</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戴</w:t>
            </w:r>
            <w:r>
              <w:rPr>
                <w:rFonts w:ascii="仿宋_GB2312" w:eastAsia="仿宋_GB2312" w:cs="Tahoma" w:hint="eastAsia"/>
                <w:sz w:val="24"/>
                <w:szCs w:val="24"/>
              </w:rPr>
              <w:t xml:space="preserve">  </w:t>
            </w:r>
            <w:r>
              <w:rPr>
                <w:rFonts w:ascii="仿宋_GB2312" w:eastAsia="仿宋_GB2312" w:cs="Tahoma" w:hint="eastAsia"/>
                <w:sz w:val="24"/>
                <w:szCs w:val="24"/>
              </w:rPr>
              <w:t>君</w:t>
            </w:r>
            <w:r>
              <w:rPr>
                <w:rFonts w:ascii="仿宋_GB2312" w:eastAsia="仿宋_GB2312" w:cs="Tahoma" w:hint="eastAsia"/>
                <w:sz w:val="24"/>
                <w:szCs w:val="24"/>
              </w:rPr>
              <w:t xml:space="preserve">  </w:t>
            </w:r>
            <w:r>
              <w:rPr>
                <w:rFonts w:ascii="仿宋_GB2312" w:eastAsia="仿宋_GB2312" w:cs="Tahoma" w:hint="eastAsia"/>
                <w:sz w:val="24"/>
                <w:szCs w:val="24"/>
              </w:rPr>
              <w:t>边培莹</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lastRenderedPageBreak/>
              <w:t>20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自动化铺砖机设计</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周</w:t>
            </w:r>
            <w:r>
              <w:rPr>
                <w:rFonts w:ascii="仿宋_GB2312" w:eastAsia="仿宋_GB2312" w:cs="Tahoma" w:hint="eastAsia"/>
                <w:sz w:val="24"/>
                <w:szCs w:val="24"/>
              </w:rPr>
              <w:t xml:space="preserve">  </w:t>
            </w:r>
            <w:r>
              <w:rPr>
                <w:rFonts w:ascii="仿宋_GB2312" w:eastAsia="仿宋_GB2312" w:cs="Tahoma" w:hint="eastAsia"/>
                <w:sz w:val="24"/>
                <w:szCs w:val="24"/>
              </w:rPr>
              <w:t>威</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张艳丽</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麟州车夫</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高</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渊</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武军安</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聂星</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自动切菜机</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王赫乾</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刘</w:t>
            </w:r>
            <w:r>
              <w:rPr>
                <w:rFonts w:ascii="仿宋_GB2312" w:eastAsia="仿宋_GB2312" w:cs="Tahoma" w:hint="eastAsia"/>
                <w:sz w:val="24"/>
                <w:szCs w:val="24"/>
              </w:rPr>
              <w:t xml:space="preserve">  </w:t>
            </w:r>
            <w:r>
              <w:rPr>
                <w:rFonts w:ascii="仿宋_GB2312" w:eastAsia="仿宋_GB2312" w:cs="Tahoma" w:hint="eastAsia"/>
                <w:sz w:val="24"/>
                <w:szCs w:val="24"/>
              </w:rPr>
              <w:t>霞</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凡迹催眠</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杨</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展</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赵小侠</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二维磷化硼电子结构与光学性质的研究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牟</w:t>
            </w:r>
            <w:r>
              <w:rPr>
                <w:rFonts w:ascii="仿宋_GB2312" w:eastAsia="仿宋_GB2312" w:cs="Tahoma" w:hint="eastAsia"/>
                <w:sz w:val="24"/>
                <w:szCs w:val="24"/>
              </w:rPr>
              <w:t xml:space="preserve">  </w:t>
            </w:r>
            <w:r>
              <w:rPr>
                <w:rFonts w:ascii="仿宋_GB2312" w:eastAsia="仿宋_GB2312" w:cs="Tahoma" w:hint="eastAsia"/>
                <w:sz w:val="24"/>
                <w:szCs w:val="24"/>
              </w:rPr>
              <w:t>瑶</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曹欣伟</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基于旋片式抽真空法优化自吸泵引水的研究与制作</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杨文波</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叶芳霞</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机电工程创新研发中心网站建设及综合管理系统设计</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陈</w:t>
            </w:r>
            <w:r>
              <w:rPr>
                <w:rFonts w:ascii="仿宋_GB2312" w:eastAsia="仿宋_GB2312" w:cs="Tahoma" w:hint="eastAsia"/>
                <w:sz w:val="24"/>
                <w:szCs w:val="24"/>
              </w:rPr>
              <w:t xml:space="preserve">  </w:t>
            </w:r>
            <w:r>
              <w:rPr>
                <w:rFonts w:ascii="仿宋_GB2312" w:eastAsia="仿宋_GB2312" w:cs="Tahoma" w:hint="eastAsia"/>
                <w:sz w:val="24"/>
                <w:szCs w:val="24"/>
              </w:rPr>
              <w:t>宁</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徐东升</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基于</w:t>
            </w:r>
            <w:r>
              <w:rPr>
                <w:rFonts w:ascii="仿宋_GB2312" w:eastAsia="仿宋_GB2312" w:cs="Tahoma" w:hint="eastAsia"/>
                <w:sz w:val="24"/>
                <w:szCs w:val="24"/>
              </w:rPr>
              <w:t>FDM 3D</w:t>
            </w:r>
            <w:r>
              <w:rPr>
                <w:rFonts w:ascii="仿宋_GB2312" w:eastAsia="仿宋_GB2312" w:cs="Tahoma" w:hint="eastAsia"/>
                <w:sz w:val="24"/>
                <w:szCs w:val="24"/>
              </w:rPr>
              <w:t>的打印喷嘴清理系统集成设计</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徐西明</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韦</w:t>
            </w:r>
            <w:r>
              <w:rPr>
                <w:rFonts w:ascii="仿宋_GB2312" w:eastAsia="仿宋_GB2312" w:cs="Tahoma" w:hint="eastAsia"/>
                <w:sz w:val="24"/>
                <w:szCs w:val="24"/>
              </w:rPr>
              <w:t xml:space="preserve">  </w:t>
            </w:r>
            <w:r>
              <w:rPr>
                <w:rFonts w:ascii="仿宋_GB2312" w:eastAsia="仿宋_GB2312" w:cs="Tahoma" w:hint="eastAsia"/>
                <w:sz w:val="24"/>
                <w:szCs w:val="24"/>
              </w:rPr>
              <w:t>炜</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基于差压法的电空阀气密性检测仪</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陈</w:t>
            </w:r>
            <w:r>
              <w:rPr>
                <w:rFonts w:ascii="仿宋_GB2312" w:eastAsia="仿宋_GB2312" w:cs="Tahoma" w:hint="eastAsia"/>
                <w:sz w:val="24"/>
                <w:szCs w:val="24"/>
              </w:rPr>
              <w:t xml:space="preserve">  </w:t>
            </w:r>
            <w:r>
              <w:rPr>
                <w:rFonts w:ascii="仿宋_GB2312" w:eastAsia="仿宋_GB2312" w:cs="Tahoma" w:hint="eastAsia"/>
                <w:sz w:val="24"/>
                <w:szCs w:val="24"/>
              </w:rPr>
              <w:t>拯</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周毓明</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29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压力能转换收集系统设计</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刘</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臻</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焦艳梅</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基于</w:t>
            </w:r>
            <w:r>
              <w:rPr>
                <w:rFonts w:ascii="仿宋_GB2312" w:eastAsia="仿宋_GB2312" w:cs="Tahoma" w:hint="eastAsia"/>
                <w:sz w:val="24"/>
                <w:szCs w:val="24"/>
              </w:rPr>
              <w:t>FDM</w:t>
            </w:r>
            <w:r>
              <w:rPr>
                <w:rFonts w:ascii="仿宋_GB2312" w:eastAsia="仿宋_GB2312" w:cs="Tahoma" w:hint="eastAsia"/>
                <w:sz w:val="24"/>
                <w:szCs w:val="24"/>
              </w:rPr>
              <w:t>的桌面级</w:t>
            </w:r>
            <w:r>
              <w:rPr>
                <w:rFonts w:ascii="仿宋_GB2312" w:eastAsia="仿宋_GB2312" w:cs="Tahoma" w:hint="eastAsia"/>
                <w:sz w:val="24"/>
                <w:szCs w:val="24"/>
              </w:rPr>
              <w:t>3D</w:t>
            </w:r>
            <w:r>
              <w:rPr>
                <w:rFonts w:ascii="仿宋_GB2312" w:eastAsia="仿宋_GB2312" w:cs="Tahoma" w:hint="eastAsia"/>
                <w:sz w:val="24"/>
                <w:szCs w:val="24"/>
              </w:rPr>
              <w:t>打印机系统研制</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w:t>
            </w:r>
            <w:r>
              <w:rPr>
                <w:rFonts w:ascii="仿宋_GB2312" w:eastAsia="仿宋_GB2312" w:cs="Tahoma" w:hint="eastAsia"/>
                <w:sz w:val="24"/>
                <w:szCs w:val="24"/>
              </w:rPr>
              <w:t xml:space="preserve">  </w:t>
            </w:r>
            <w:r>
              <w:rPr>
                <w:rFonts w:ascii="仿宋_GB2312" w:eastAsia="仿宋_GB2312" w:cs="Tahoma" w:hint="eastAsia"/>
                <w:sz w:val="24"/>
                <w:szCs w:val="24"/>
              </w:rPr>
              <w:t>莹</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张馨予</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机材</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智能手机玩转电脑—</w:t>
            </w:r>
            <w:r>
              <w:rPr>
                <w:rFonts w:ascii="仿宋_GB2312" w:eastAsia="仿宋_GB2312" w:cs="Tahoma" w:hint="eastAsia"/>
                <w:sz w:val="24"/>
                <w:szCs w:val="24"/>
              </w:rPr>
              <w:t>Remote control</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张卫东</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海小娟</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基于微信的文理后院商品销售平台的开发</w:t>
            </w:r>
            <w:bookmarkStart w:id="0" w:name="_GoBack"/>
            <w:bookmarkEnd w:id="0"/>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张星星</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朱浩悦</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飞鸽聊天互动系统</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w:t>
            </w:r>
            <w:r>
              <w:rPr>
                <w:rFonts w:ascii="仿宋_GB2312" w:eastAsia="仿宋_GB2312" w:cs="Tahoma" w:hint="eastAsia"/>
                <w:sz w:val="24"/>
                <w:szCs w:val="24"/>
              </w:rPr>
              <w:t xml:space="preserve">  </w:t>
            </w:r>
            <w:r>
              <w:rPr>
                <w:rFonts w:ascii="仿宋_GB2312" w:eastAsia="仿宋_GB2312" w:cs="Tahoma" w:hint="eastAsia"/>
                <w:sz w:val="24"/>
                <w:szCs w:val="24"/>
              </w:rPr>
              <w:t>兴</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韩利凯</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cs="Tahoma"/>
                <w:color w:val="000000"/>
                <w:sz w:val="24"/>
                <w:szCs w:val="24"/>
              </w:rPr>
            </w:pPr>
            <w:r>
              <w:rPr>
                <w:rFonts w:ascii="仿宋_GB2312" w:eastAsia="仿宋_GB2312" w:cs="Tahoma" w:hint="eastAsia"/>
                <w:color w:val="000000"/>
                <w:sz w:val="24"/>
                <w:szCs w:val="24"/>
              </w:rPr>
              <w:lastRenderedPageBreak/>
              <w:t>34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cs="Tahoma"/>
                <w:sz w:val="24"/>
                <w:szCs w:val="24"/>
              </w:rPr>
            </w:pPr>
            <w:r>
              <w:rPr>
                <w:rFonts w:ascii="仿宋_GB2312" w:eastAsia="仿宋_GB2312" w:cs="Tahoma" w:hint="eastAsia"/>
                <w:sz w:val="24"/>
                <w:szCs w:val="24"/>
              </w:rPr>
              <w:t>基于</w:t>
            </w:r>
            <w:proofErr w:type="spellStart"/>
            <w:r>
              <w:rPr>
                <w:rFonts w:ascii="仿宋_GB2312" w:eastAsia="仿宋_GB2312" w:cs="Tahoma" w:hint="eastAsia"/>
                <w:sz w:val="24"/>
                <w:szCs w:val="24"/>
              </w:rPr>
              <w:t>iBeacon</w:t>
            </w:r>
            <w:proofErr w:type="spellEnd"/>
            <w:r>
              <w:rPr>
                <w:rFonts w:ascii="仿宋_GB2312" w:eastAsia="仿宋_GB2312" w:cs="Tahoma" w:hint="eastAsia"/>
                <w:sz w:val="24"/>
                <w:szCs w:val="24"/>
              </w:rPr>
              <w:t>的</w:t>
            </w:r>
            <w:r>
              <w:rPr>
                <w:rFonts w:ascii="仿宋_GB2312" w:eastAsia="仿宋_GB2312" w:cs="Tahoma" w:hint="eastAsia"/>
                <w:sz w:val="24"/>
                <w:szCs w:val="24"/>
              </w:rPr>
              <w:t>3D</w:t>
            </w:r>
            <w:r>
              <w:rPr>
                <w:rFonts w:ascii="仿宋_GB2312" w:eastAsia="仿宋_GB2312" w:cs="Tahoma" w:hint="eastAsia"/>
                <w:sz w:val="24"/>
                <w:szCs w:val="24"/>
              </w:rPr>
              <w:t>模拟室内定位</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cs="Tahoma"/>
                <w:sz w:val="24"/>
                <w:szCs w:val="24"/>
              </w:rPr>
            </w:pPr>
            <w:r>
              <w:rPr>
                <w:rFonts w:ascii="仿宋_GB2312" w:eastAsia="仿宋_GB2312" w:cs="Tahoma" w:hint="eastAsia"/>
                <w:sz w:val="24"/>
                <w:szCs w:val="24"/>
              </w:rPr>
              <w:t>韩</w:t>
            </w:r>
            <w:r>
              <w:rPr>
                <w:rFonts w:ascii="仿宋_GB2312" w:eastAsia="仿宋_GB2312" w:cs="Tahoma" w:hint="eastAsia"/>
                <w:sz w:val="24"/>
                <w:szCs w:val="24"/>
              </w:rPr>
              <w:t xml:space="preserve">  </w:t>
            </w:r>
            <w:r>
              <w:rPr>
                <w:rFonts w:ascii="仿宋_GB2312" w:eastAsia="仿宋_GB2312" w:cs="Tahoma" w:hint="eastAsia"/>
                <w:sz w:val="24"/>
                <w:szCs w:val="24"/>
              </w:rPr>
              <w:t>昶</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cs="Tahoma"/>
                <w:sz w:val="24"/>
                <w:szCs w:val="24"/>
              </w:rPr>
            </w:pPr>
            <w:r>
              <w:rPr>
                <w:rFonts w:ascii="仿宋_GB2312" w:eastAsia="仿宋_GB2312" w:cs="Tahoma" w:hint="eastAsia"/>
                <w:sz w:val="24"/>
                <w:szCs w:val="24"/>
              </w:rPr>
              <w:t>马国骏</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大学生人格测试平台的开发应用</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邵慧娜</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丁晓倩</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基于物联网的智慧超市系统</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赵晟辉</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w:t>
            </w:r>
            <w:r>
              <w:rPr>
                <w:rFonts w:ascii="仿宋_GB2312" w:eastAsia="仿宋_GB2312" w:cs="Tahoma" w:hint="eastAsia"/>
                <w:sz w:val="24"/>
                <w:szCs w:val="24"/>
              </w:rPr>
              <w:t xml:space="preserve">  </w:t>
            </w:r>
            <w:r>
              <w:rPr>
                <w:rFonts w:ascii="仿宋_GB2312" w:eastAsia="仿宋_GB2312" w:cs="Tahoma" w:hint="eastAsia"/>
                <w:sz w:val="24"/>
                <w:szCs w:val="24"/>
              </w:rPr>
              <w:t>浩</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盲人智能手杖</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王玉静</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赵小娥</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高级智能</w:t>
            </w:r>
            <w:r>
              <w:rPr>
                <w:rFonts w:ascii="仿宋_GB2312" w:eastAsia="仿宋_GB2312" w:cs="Tahoma" w:hint="eastAsia"/>
                <w:color w:val="000000"/>
                <w:sz w:val="24"/>
                <w:szCs w:val="24"/>
              </w:rPr>
              <w:t>LED</w:t>
            </w:r>
            <w:r>
              <w:rPr>
                <w:rFonts w:ascii="仿宋_GB2312" w:eastAsia="仿宋_GB2312" w:cs="Tahoma" w:hint="eastAsia"/>
                <w:color w:val="000000"/>
                <w:sz w:val="24"/>
                <w:szCs w:val="24"/>
              </w:rPr>
              <w:t>灯</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李博敏</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赵小娥</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39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儿童防丢失手环</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任娣声</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张红祥</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智能巡逻机器人</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w:t>
            </w:r>
            <w:r>
              <w:rPr>
                <w:rFonts w:ascii="仿宋_GB2312" w:eastAsia="仿宋_GB2312" w:cs="Tahoma" w:hint="eastAsia"/>
                <w:sz w:val="24"/>
                <w:szCs w:val="24"/>
              </w:rPr>
              <w:t xml:space="preserve">  </w:t>
            </w:r>
            <w:r>
              <w:rPr>
                <w:rFonts w:ascii="仿宋_GB2312" w:eastAsia="仿宋_GB2312" w:cs="Tahoma" w:hint="eastAsia"/>
                <w:sz w:val="24"/>
                <w:szCs w:val="24"/>
              </w:rPr>
              <w:t>康</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徐阳扬</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自制</w:t>
            </w:r>
            <w:r>
              <w:rPr>
                <w:rFonts w:ascii="仿宋_GB2312" w:eastAsia="仿宋_GB2312" w:cs="Tahoma" w:hint="eastAsia"/>
                <w:sz w:val="24"/>
                <w:szCs w:val="24"/>
              </w:rPr>
              <w:t>简</w:t>
            </w:r>
            <w:r>
              <w:rPr>
                <w:rFonts w:ascii="仿宋_GB2312" w:eastAsia="仿宋_GB2312" w:cs="Tahoma" w:hint="eastAsia"/>
                <w:sz w:val="24"/>
                <w:szCs w:val="24"/>
              </w:rPr>
              <w:t>易超声波加湿器</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刘</w:t>
            </w:r>
            <w:r>
              <w:rPr>
                <w:rFonts w:ascii="仿宋_GB2312" w:eastAsia="仿宋_GB2312" w:cs="Tahoma" w:hint="eastAsia"/>
                <w:sz w:val="24"/>
                <w:szCs w:val="24"/>
              </w:rPr>
              <w:t xml:space="preserve">  </w:t>
            </w:r>
            <w:r>
              <w:rPr>
                <w:rFonts w:ascii="仿宋_GB2312" w:eastAsia="仿宋_GB2312" w:cs="Tahoma" w:hint="eastAsia"/>
                <w:sz w:val="24"/>
                <w:szCs w:val="24"/>
              </w:rPr>
              <w:t>平</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秦</w:t>
            </w:r>
            <w:r>
              <w:rPr>
                <w:rFonts w:ascii="仿宋_GB2312" w:eastAsia="仿宋_GB2312" w:cs="Tahoma" w:hint="eastAsia"/>
                <w:sz w:val="24"/>
                <w:szCs w:val="24"/>
              </w:rPr>
              <w:t xml:space="preserve">  </w:t>
            </w:r>
            <w:r>
              <w:rPr>
                <w:rFonts w:ascii="仿宋_GB2312" w:eastAsia="仿宋_GB2312" w:cs="Tahoma" w:hint="eastAsia"/>
                <w:sz w:val="24"/>
                <w:szCs w:val="24"/>
              </w:rPr>
              <w:t>玮</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启航小课堂</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卫力祥</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宋</w:t>
            </w:r>
            <w:r>
              <w:rPr>
                <w:rFonts w:ascii="仿宋_GB2312" w:eastAsia="仿宋_GB2312" w:cs="Tahoma" w:hint="eastAsia"/>
                <w:sz w:val="24"/>
                <w:szCs w:val="24"/>
              </w:rPr>
              <w:t xml:space="preserve">  </w:t>
            </w:r>
            <w:r>
              <w:rPr>
                <w:rFonts w:ascii="仿宋_GB2312" w:eastAsia="仿宋_GB2312" w:cs="Tahoma" w:hint="eastAsia"/>
                <w:sz w:val="24"/>
                <w:szCs w:val="24"/>
              </w:rPr>
              <w:t>涛</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演绎资源交流平台</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邓恒健</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马原原</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数据结构在线学习系统</w:t>
            </w:r>
            <w:r>
              <w:rPr>
                <w:rFonts w:ascii="仿宋_GB2312" w:eastAsia="仿宋_GB2312" w:cs="Tahoma" w:hint="eastAsia"/>
                <w:sz w:val="24"/>
                <w:szCs w:val="24"/>
              </w:rPr>
              <w:t>（</w:t>
            </w:r>
            <w:r>
              <w:rPr>
                <w:rFonts w:ascii="仿宋_GB2312" w:eastAsia="仿宋_GB2312" w:cs="Tahoma" w:hint="eastAsia"/>
                <w:color w:val="FF0000"/>
                <w:sz w:val="24"/>
                <w:szCs w:val="24"/>
              </w:rPr>
              <w:t>国家级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赵永波</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韩利凯</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濒危植物华山新麦草</w:t>
            </w:r>
            <w:r>
              <w:rPr>
                <w:rFonts w:ascii="仿宋_GB2312" w:eastAsia="仿宋_GB2312" w:cs="Tahoma" w:hint="eastAsia"/>
                <w:color w:val="000000"/>
                <w:sz w:val="24"/>
                <w:szCs w:val="24"/>
              </w:rPr>
              <w:t>幼</w:t>
            </w:r>
            <w:r>
              <w:rPr>
                <w:rFonts w:ascii="仿宋_GB2312" w:eastAsia="仿宋_GB2312" w:cs="Tahoma" w:hint="eastAsia"/>
                <w:color w:val="000000"/>
                <w:sz w:val="24"/>
                <w:szCs w:val="24"/>
              </w:rPr>
              <w:t>苗复配基质选优</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岳圣轩</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孟长军</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sz w:val="24"/>
                <w:szCs w:val="24"/>
              </w:rPr>
              <w:t>46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秦岭连翘主要活性物质的免疫调节作用研究</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王乐融</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赵咏梅</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红缘拟层孔菌抗肿瘤活性研究</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刘蕊蕊</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成晓霞</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48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几丁寡糖对两种植物细胞周期的影响</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程仁杰</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赵银萍</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lastRenderedPageBreak/>
              <w:t>49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研究沣河环境保护开发——以“一带一路”为背景</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许英莹</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赵德芳</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永生花制作工艺流程探索</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瞿亚梅</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马</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兰</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李</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莺</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非洲紫罗兰的试管开花研究</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张玉姣</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李</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莺</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山丹丹花器官快速繁殖技术研究</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李俊毅</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李</w:t>
            </w:r>
            <w:r>
              <w:rPr>
                <w:rFonts w:ascii="仿宋_GB2312" w:eastAsia="仿宋_GB2312" w:cs="Tahoma" w:hint="eastAsia"/>
                <w:color w:val="000000"/>
                <w:sz w:val="24"/>
                <w:szCs w:val="24"/>
              </w:rPr>
              <w:t xml:space="preserve">  </w:t>
            </w:r>
            <w:r>
              <w:rPr>
                <w:rFonts w:ascii="仿宋_GB2312" w:eastAsia="仿宋_GB2312" w:cs="Tahoma" w:hint="eastAsia"/>
                <w:color w:val="000000"/>
                <w:sz w:val="24"/>
                <w:szCs w:val="24"/>
              </w:rPr>
              <w:t>莺</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蒲公英蔬菜纸的加工与研究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王石生</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张九东</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生物</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DIY</w:t>
            </w:r>
            <w:r>
              <w:rPr>
                <w:rFonts w:ascii="仿宋_GB2312" w:eastAsia="仿宋_GB2312" w:cs="Tahoma" w:hint="eastAsia"/>
                <w:sz w:val="24"/>
                <w:szCs w:val="24"/>
              </w:rPr>
              <w:t>创业——丰富高校学生业余生活</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刘赛赛</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w:t>
            </w:r>
            <w:r>
              <w:rPr>
                <w:rFonts w:ascii="仿宋_GB2312" w:eastAsia="仿宋_GB2312" w:cs="Tahoma" w:hint="eastAsia"/>
                <w:sz w:val="24"/>
                <w:szCs w:val="24"/>
              </w:rPr>
              <w:t xml:space="preserve">  </w:t>
            </w:r>
            <w:r>
              <w:rPr>
                <w:rFonts w:ascii="仿宋_GB2312" w:eastAsia="仿宋_GB2312" w:cs="Tahoma" w:hint="eastAsia"/>
                <w:sz w:val="24"/>
                <w:szCs w:val="24"/>
              </w:rPr>
              <w:t>星</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人文</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泰国学生量词掌握现状的调查及教学方法研究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程</w:t>
            </w:r>
            <w:r>
              <w:rPr>
                <w:rFonts w:ascii="仿宋_GB2312" w:eastAsia="仿宋_GB2312" w:cs="Tahoma" w:hint="eastAsia"/>
                <w:sz w:val="24"/>
                <w:szCs w:val="24"/>
              </w:rPr>
              <w:t xml:space="preserve">  </w:t>
            </w:r>
            <w:r>
              <w:rPr>
                <w:rFonts w:ascii="仿宋_GB2312" w:eastAsia="仿宋_GB2312" w:cs="Tahoma" w:hint="eastAsia"/>
                <w:sz w:val="24"/>
                <w:szCs w:val="24"/>
              </w:rPr>
              <w:t>蕊</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秦</w:t>
            </w:r>
            <w:r>
              <w:rPr>
                <w:rFonts w:ascii="仿宋_GB2312" w:eastAsia="仿宋_GB2312" w:cs="Tahoma" w:hint="eastAsia"/>
                <w:sz w:val="24"/>
                <w:szCs w:val="24"/>
              </w:rPr>
              <w:t xml:space="preserve">  </w:t>
            </w:r>
            <w:r>
              <w:rPr>
                <w:rFonts w:ascii="仿宋_GB2312" w:eastAsia="仿宋_GB2312" w:cs="Tahoma" w:hint="eastAsia"/>
                <w:sz w:val="24"/>
                <w:szCs w:val="24"/>
              </w:rPr>
              <w:t>岭</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人文</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商业动画短片制作</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王乾海</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w:t>
            </w:r>
            <w:r>
              <w:rPr>
                <w:rFonts w:ascii="仿宋_GB2312" w:eastAsia="仿宋_GB2312" w:cs="Tahoma" w:hint="eastAsia"/>
                <w:sz w:val="24"/>
                <w:szCs w:val="24"/>
              </w:rPr>
              <w:t xml:space="preserve">  </w:t>
            </w:r>
            <w:r>
              <w:rPr>
                <w:rFonts w:ascii="仿宋_GB2312" w:eastAsia="仿宋_GB2312" w:cs="Tahoma" w:hint="eastAsia"/>
                <w:sz w:val="24"/>
                <w:szCs w:val="24"/>
              </w:rPr>
              <w:t>翔</w:t>
            </w:r>
            <w:r>
              <w:rPr>
                <w:rFonts w:ascii="仿宋_GB2312" w:eastAsia="仿宋_GB2312" w:cs="Tahoma" w:hint="eastAsia"/>
                <w:sz w:val="24"/>
                <w:szCs w:val="24"/>
              </w:rPr>
              <w:t xml:space="preserve">  </w:t>
            </w:r>
            <w:r>
              <w:rPr>
                <w:rFonts w:ascii="仿宋_GB2312" w:eastAsia="仿宋_GB2312" w:cs="Tahoma" w:hint="eastAsia"/>
                <w:sz w:val="24"/>
                <w:szCs w:val="24"/>
              </w:rPr>
              <w:t>齐铭怡</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艺术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图雅戏剧影视传媒教育</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权科锋</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孙</w:t>
            </w:r>
            <w:r>
              <w:rPr>
                <w:rFonts w:ascii="仿宋_GB2312" w:eastAsia="仿宋_GB2312" w:cs="Tahoma" w:hint="eastAsia"/>
                <w:sz w:val="24"/>
                <w:szCs w:val="24"/>
              </w:rPr>
              <w:t xml:space="preserve">  </w:t>
            </w:r>
            <w:r>
              <w:rPr>
                <w:rFonts w:ascii="仿宋_GB2312" w:eastAsia="仿宋_GB2312" w:cs="Tahoma" w:hint="eastAsia"/>
                <w:sz w:val="24"/>
                <w:szCs w:val="24"/>
              </w:rPr>
              <w:t>静</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艺术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青春派影像工作室纪录片《档子</w:t>
            </w:r>
            <w:r>
              <w:rPr>
                <w:rFonts w:ascii="仿宋_GB2312" w:eastAsia="仿宋_GB2312" w:cs="Tahoma" w:hint="eastAsia"/>
                <w:sz w:val="24"/>
                <w:szCs w:val="24"/>
              </w:rPr>
              <w:t xml:space="preserve"> </w:t>
            </w:r>
            <w:r>
              <w:rPr>
                <w:rFonts w:ascii="仿宋_GB2312" w:eastAsia="仿宋_GB2312" w:cs="Tahoma" w:hint="eastAsia"/>
                <w:sz w:val="24"/>
                <w:szCs w:val="24"/>
              </w:rPr>
              <w:t>西仓》拍摄</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黄</w:t>
            </w:r>
            <w:r>
              <w:rPr>
                <w:rFonts w:ascii="仿宋_GB2312" w:eastAsia="仿宋_GB2312" w:cs="Tahoma" w:hint="eastAsia"/>
                <w:sz w:val="24"/>
                <w:szCs w:val="24"/>
              </w:rPr>
              <w:t xml:space="preserve">  </w:t>
            </w:r>
            <w:r>
              <w:rPr>
                <w:rFonts w:ascii="仿宋_GB2312" w:eastAsia="仿宋_GB2312" w:cs="Tahoma" w:hint="eastAsia"/>
                <w:sz w:val="24"/>
                <w:szCs w:val="24"/>
              </w:rPr>
              <w:t>涛</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孙</w:t>
            </w:r>
            <w:r>
              <w:rPr>
                <w:rFonts w:ascii="仿宋_GB2312" w:eastAsia="仿宋_GB2312" w:cs="Tahoma" w:hint="eastAsia"/>
                <w:sz w:val="24"/>
                <w:szCs w:val="24"/>
              </w:rPr>
              <w:t xml:space="preserve">  </w:t>
            </w:r>
            <w:r>
              <w:rPr>
                <w:rFonts w:ascii="仿宋_GB2312" w:eastAsia="仿宋_GB2312" w:cs="Tahoma" w:hint="eastAsia"/>
                <w:sz w:val="24"/>
                <w:szCs w:val="24"/>
              </w:rPr>
              <w:t>静</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艺术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59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定制式漫画形象与衍生产品设计制作</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雷昊霖</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康凯</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艺术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UI</w:t>
            </w:r>
            <w:r>
              <w:rPr>
                <w:rFonts w:ascii="仿宋_GB2312" w:eastAsia="仿宋_GB2312" w:cs="Tahoma" w:hint="eastAsia"/>
                <w:sz w:val="24"/>
                <w:szCs w:val="24"/>
              </w:rPr>
              <w:t>设计服务平台</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郭锦锋</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康</w:t>
            </w:r>
            <w:r>
              <w:rPr>
                <w:rFonts w:ascii="仿宋_GB2312" w:eastAsia="仿宋_GB2312" w:cs="Tahoma" w:hint="eastAsia"/>
                <w:sz w:val="24"/>
                <w:szCs w:val="24"/>
              </w:rPr>
              <w:t xml:space="preserve">  </w:t>
            </w:r>
            <w:r>
              <w:rPr>
                <w:rFonts w:ascii="仿宋_GB2312" w:eastAsia="仿宋_GB2312" w:cs="Tahoma" w:hint="eastAsia"/>
                <w:sz w:val="24"/>
                <w:szCs w:val="24"/>
              </w:rPr>
              <w:t>凯</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艺术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奥尔夫教学培训中心</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朱霞飞</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田</w:t>
            </w:r>
            <w:r>
              <w:rPr>
                <w:rFonts w:ascii="仿宋_GB2312" w:eastAsia="仿宋_GB2312" w:cs="Tahoma" w:hint="eastAsia"/>
                <w:sz w:val="24"/>
                <w:szCs w:val="24"/>
              </w:rPr>
              <w:t xml:space="preserve">  </w:t>
            </w:r>
            <w:r>
              <w:rPr>
                <w:rFonts w:ascii="仿宋_GB2312" w:eastAsia="仿宋_GB2312" w:cs="Tahoma" w:hint="eastAsia"/>
                <w:sz w:val="24"/>
                <w:szCs w:val="24"/>
              </w:rPr>
              <w:t>明</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艺术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电影手册工作坊</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狄梦一</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马</w:t>
            </w:r>
            <w:r>
              <w:rPr>
                <w:rFonts w:ascii="仿宋_GB2312" w:eastAsia="仿宋_GB2312" w:cs="Tahoma" w:hint="eastAsia"/>
                <w:sz w:val="24"/>
                <w:szCs w:val="24"/>
              </w:rPr>
              <w:t xml:space="preserve">  </w:t>
            </w:r>
            <w:r>
              <w:rPr>
                <w:rFonts w:ascii="仿宋_GB2312" w:eastAsia="仿宋_GB2312" w:cs="Tahoma" w:hint="eastAsia"/>
                <w:sz w:val="24"/>
                <w:szCs w:val="24"/>
              </w:rPr>
              <w:t>珂</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艺术</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一带一路经济带下西安市对英语专业翻译人才的需求</w:t>
            </w:r>
            <w:r>
              <w:rPr>
                <w:rFonts w:ascii="仿宋_GB2312" w:eastAsia="仿宋_GB2312" w:cs="Tahoma" w:hint="eastAsia"/>
                <w:sz w:val="24"/>
                <w:szCs w:val="24"/>
              </w:rPr>
              <w:lastRenderedPageBreak/>
              <w:t>调查</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lastRenderedPageBreak/>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郝亭亭</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陆五九</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外语</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lastRenderedPageBreak/>
              <w:t>64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信息化时代英语学习方式的变更调查和应对策略研究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朱浩楠</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薛</w:t>
            </w:r>
            <w:r>
              <w:rPr>
                <w:rFonts w:ascii="仿宋_GB2312" w:eastAsia="仿宋_GB2312" w:cs="Tahoma" w:hint="eastAsia"/>
                <w:sz w:val="24"/>
                <w:szCs w:val="24"/>
              </w:rPr>
              <w:t xml:space="preserve">  </w:t>
            </w:r>
            <w:r>
              <w:rPr>
                <w:rFonts w:ascii="仿宋_GB2312" w:eastAsia="仿宋_GB2312" w:cs="Tahoma" w:hint="eastAsia"/>
                <w:sz w:val="24"/>
                <w:szCs w:val="24"/>
              </w:rPr>
              <w:t>维</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外语</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大数据背景下英语教育本科专业就业前景调查研究—以西安文理学院为例</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孙晓怡</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w:t>
            </w:r>
            <w:r>
              <w:rPr>
                <w:rFonts w:ascii="仿宋_GB2312" w:eastAsia="仿宋_GB2312" w:cs="Tahoma" w:hint="eastAsia"/>
                <w:sz w:val="24"/>
                <w:szCs w:val="24"/>
              </w:rPr>
              <w:t xml:space="preserve">  </w:t>
            </w:r>
            <w:r>
              <w:rPr>
                <w:rFonts w:ascii="仿宋_GB2312" w:eastAsia="仿宋_GB2312" w:cs="Tahoma" w:hint="eastAsia"/>
                <w:sz w:val="24"/>
                <w:szCs w:val="24"/>
              </w:rPr>
              <w:t>铁</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外语</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西安文理学院日语专业学生在日本城西国际大学专业学习情况调研</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刘雪珂</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w:t>
            </w:r>
            <w:r>
              <w:rPr>
                <w:rFonts w:ascii="仿宋_GB2312" w:eastAsia="仿宋_GB2312" w:cs="Tahoma" w:hint="eastAsia"/>
                <w:sz w:val="24"/>
                <w:szCs w:val="24"/>
              </w:rPr>
              <w:t xml:space="preserve">  </w:t>
            </w:r>
            <w:r>
              <w:rPr>
                <w:rFonts w:ascii="仿宋_GB2312" w:eastAsia="仿宋_GB2312" w:cs="Tahoma" w:hint="eastAsia"/>
                <w:sz w:val="24"/>
                <w:szCs w:val="24"/>
              </w:rPr>
              <w:t>华</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外语</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校园手机信息交流平台的构想与初步探索</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张文静</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高</w:t>
            </w:r>
            <w:r>
              <w:rPr>
                <w:rFonts w:ascii="仿宋_GB2312" w:eastAsia="仿宋_GB2312" w:cs="Tahoma" w:hint="eastAsia"/>
                <w:sz w:val="24"/>
                <w:szCs w:val="24"/>
              </w:rPr>
              <w:t xml:space="preserve">  </w:t>
            </w:r>
            <w:r>
              <w:rPr>
                <w:rFonts w:ascii="仿宋_GB2312" w:eastAsia="仿宋_GB2312" w:cs="Tahoma" w:hint="eastAsia"/>
                <w:sz w:val="24"/>
                <w:szCs w:val="24"/>
              </w:rPr>
              <w:t>睿</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外语</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创意旅游——西安及周边地区外国游客文化体验</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w:t>
            </w:r>
            <w:r>
              <w:rPr>
                <w:rFonts w:ascii="仿宋_GB2312" w:eastAsia="仿宋_GB2312" w:cs="Tahoma" w:hint="eastAsia"/>
                <w:sz w:val="24"/>
                <w:szCs w:val="24"/>
              </w:rPr>
              <w:t xml:space="preserve">  </w:t>
            </w:r>
            <w:r>
              <w:rPr>
                <w:rFonts w:ascii="仿宋_GB2312" w:eastAsia="仿宋_GB2312" w:cs="Tahoma" w:hint="eastAsia"/>
                <w:sz w:val="24"/>
                <w:szCs w:val="24"/>
              </w:rPr>
              <w:t>依</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褚</w:t>
            </w:r>
            <w:r>
              <w:rPr>
                <w:rFonts w:ascii="仿宋_GB2312" w:eastAsia="仿宋_GB2312" w:cs="Tahoma" w:hint="eastAsia"/>
                <w:sz w:val="24"/>
                <w:szCs w:val="24"/>
              </w:rPr>
              <w:t xml:space="preserve">  </w:t>
            </w:r>
            <w:r>
              <w:rPr>
                <w:rFonts w:ascii="仿宋_GB2312" w:eastAsia="仿宋_GB2312" w:cs="Tahoma" w:hint="eastAsia"/>
                <w:sz w:val="24"/>
                <w:szCs w:val="24"/>
              </w:rPr>
              <w:t>亮</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外语</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69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团体心理咨询在老年人幸福感中的应用</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郭强胜男</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向</w:t>
            </w:r>
            <w:r>
              <w:rPr>
                <w:rFonts w:ascii="仿宋_GB2312" w:eastAsia="仿宋_GB2312" w:cs="Tahoma" w:hint="eastAsia"/>
                <w:sz w:val="24"/>
                <w:szCs w:val="24"/>
              </w:rPr>
              <w:t xml:space="preserve">  </w:t>
            </w:r>
            <w:r>
              <w:rPr>
                <w:rFonts w:ascii="仿宋_GB2312" w:eastAsia="仿宋_GB2312" w:cs="Tahoma" w:hint="eastAsia"/>
                <w:sz w:val="24"/>
                <w:szCs w:val="24"/>
              </w:rPr>
              <w:t>华</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政治</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新媒体负能量对大学生价值观的冲击及消解研究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史</w:t>
            </w:r>
            <w:r>
              <w:rPr>
                <w:rFonts w:ascii="仿宋_GB2312" w:eastAsia="仿宋_GB2312" w:cs="Tahoma" w:hint="eastAsia"/>
                <w:sz w:val="24"/>
                <w:szCs w:val="24"/>
              </w:rPr>
              <w:t xml:space="preserve">  </w:t>
            </w:r>
            <w:r>
              <w:rPr>
                <w:rFonts w:ascii="仿宋_GB2312" w:eastAsia="仿宋_GB2312" w:cs="Tahoma" w:hint="eastAsia"/>
                <w:sz w:val="24"/>
                <w:szCs w:val="24"/>
              </w:rPr>
              <w:t>参</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申晓玲</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政治</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陕西忒色自驾游</w:t>
            </w:r>
            <w:r>
              <w:rPr>
                <w:rFonts w:ascii="仿宋_GB2312" w:eastAsia="仿宋_GB2312" w:cs="Tahoma" w:hint="eastAsia"/>
                <w:sz w:val="24"/>
                <w:szCs w:val="24"/>
              </w:rPr>
              <w:t>APP</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单琴琪</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w:t>
            </w:r>
            <w:r>
              <w:rPr>
                <w:rFonts w:ascii="仿宋_GB2312" w:eastAsia="仿宋_GB2312" w:cs="Tahoma" w:hint="eastAsia"/>
                <w:sz w:val="24"/>
                <w:szCs w:val="24"/>
              </w:rPr>
              <w:t xml:space="preserve">  </w:t>
            </w:r>
            <w:r>
              <w:rPr>
                <w:rFonts w:ascii="仿宋_GB2312" w:eastAsia="仿宋_GB2312" w:cs="Tahoma" w:hint="eastAsia"/>
                <w:sz w:val="24"/>
                <w:szCs w:val="24"/>
              </w:rPr>
              <w:t>静</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经管</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themeColor="text1"/>
                <w:sz w:val="24"/>
                <w:szCs w:val="24"/>
              </w:rPr>
              <w:t>72</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color w:val="000000" w:themeColor="text1"/>
                <w:sz w:val="24"/>
                <w:szCs w:val="24"/>
              </w:rPr>
              <w:t>Free Travel</w:t>
            </w:r>
            <w:r>
              <w:rPr>
                <w:rFonts w:ascii="仿宋_GB2312" w:eastAsia="仿宋_GB2312" w:cs="Tahoma" w:hint="eastAsia"/>
                <w:color w:val="000000" w:themeColor="text1"/>
                <w:sz w:val="24"/>
                <w:szCs w:val="24"/>
              </w:rPr>
              <w:t>网络平台开发营销</w:t>
            </w:r>
            <w:r>
              <w:rPr>
                <w:rFonts w:ascii="仿宋_GB2312" w:eastAsia="仿宋_GB2312" w:cs="Tahoma" w:hint="eastAsia"/>
                <w:color w:val="000000"/>
                <w:sz w:val="24"/>
                <w:szCs w:val="24"/>
              </w:rPr>
              <w:t>（</w:t>
            </w:r>
            <w:r>
              <w:rPr>
                <w:rFonts w:ascii="仿宋_GB2312" w:eastAsia="仿宋_GB2312" w:cs="Tahoma" w:hint="eastAsia"/>
                <w:color w:val="FF0000"/>
                <w:sz w:val="24"/>
                <w:szCs w:val="24"/>
              </w:rPr>
              <w:t>国家级</w:t>
            </w:r>
            <w:r>
              <w:rPr>
                <w:rFonts w:ascii="仿宋_GB2312" w:eastAsia="仿宋_GB2312" w:cs="Tahoma" w:hint="eastAsia"/>
                <w:color w:val="000000"/>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侯</w:t>
            </w:r>
            <w:r>
              <w:rPr>
                <w:rFonts w:ascii="仿宋_GB2312" w:eastAsia="仿宋_GB2312" w:cs="Tahoma" w:hint="eastAsia"/>
                <w:sz w:val="24"/>
                <w:szCs w:val="24"/>
              </w:rPr>
              <w:t xml:space="preserve">  </w:t>
            </w:r>
            <w:r>
              <w:rPr>
                <w:rFonts w:ascii="仿宋_GB2312" w:eastAsia="仿宋_GB2312" w:cs="Tahoma" w:hint="eastAsia"/>
                <w:sz w:val="24"/>
                <w:szCs w:val="24"/>
              </w:rPr>
              <w:t>欣</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徐</w:t>
            </w:r>
            <w:r>
              <w:rPr>
                <w:rFonts w:ascii="仿宋_GB2312" w:eastAsia="仿宋_GB2312" w:cs="Tahoma" w:hint="eastAsia"/>
                <w:sz w:val="24"/>
                <w:szCs w:val="24"/>
              </w:rPr>
              <w:t xml:space="preserve">  </w:t>
            </w:r>
            <w:r>
              <w:rPr>
                <w:rFonts w:ascii="仿宋_GB2312" w:eastAsia="仿宋_GB2312" w:cs="Tahoma" w:hint="eastAsia"/>
                <w:sz w:val="24"/>
                <w:szCs w:val="24"/>
              </w:rPr>
              <w:t>徐</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经管</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73</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身边驿站快递服务中心</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胡志甜</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崔</w:t>
            </w:r>
            <w:r>
              <w:rPr>
                <w:rFonts w:ascii="仿宋_GB2312" w:eastAsia="仿宋_GB2312" w:cs="Tahoma" w:hint="eastAsia"/>
                <w:sz w:val="24"/>
                <w:szCs w:val="24"/>
              </w:rPr>
              <w:t xml:space="preserve">  </w:t>
            </w:r>
            <w:r>
              <w:rPr>
                <w:rFonts w:ascii="仿宋_GB2312" w:eastAsia="仿宋_GB2312" w:cs="Tahoma" w:hint="eastAsia"/>
                <w:sz w:val="24"/>
                <w:szCs w:val="24"/>
              </w:rPr>
              <w:t>林</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经管</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74</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旧书斋</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李声立</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康</w:t>
            </w:r>
            <w:r>
              <w:rPr>
                <w:rFonts w:ascii="仿宋_GB2312" w:eastAsia="仿宋_GB2312" w:cs="Tahoma" w:hint="eastAsia"/>
                <w:sz w:val="24"/>
                <w:szCs w:val="24"/>
              </w:rPr>
              <w:t xml:space="preserve">  </w:t>
            </w:r>
            <w:r>
              <w:rPr>
                <w:rFonts w:ascii="仿宋_GB2312" w:eastAsia="仿宋_GB2312" w:cs="Tahoma" w:hint="eastAsia"/>
                <w:sz w:val="24"/>
                <w:szCs w:val="24"/>
              </w:rPr>
              <w:t>英</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经管</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75</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w:t>
            </w:r>
            <w:r>
              <w:rPr>
                <w:rFonts w:ascii="仿宋_GB2312" w:eastAsia="仿宋_GB2312" w:cs="Tahoma" w:hint="eastAsia"/>
                <w:color w:val="000000"/>
                <w:sz w:val="24"/>
                <w:szCs w:val="24"/>
              </w:rPr>
              <w:t>E</w:t>
            </w:r>
            <w:r>
              <w:rPr>
                <w:rFonts w:ascii="仿宋_GB2312" w:eastAsia="仿宋_GB2312" w:cs="Tahoma" w:hint="eastAsia"/>
                <w:color w:val="000000"/>
                <w:sz w:val="24"/>
                <w:szCs w:val="24"/>
              </w:rPr>
              <w:t>索思维训练营“网络平台</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杨</w:t>
            </w:r>
            <w:r>
              <w:rPr>
                <w:rFonts w:ascii="仿宋_GB2312" w:eastAsia="仿宋_GB2312" w:cs="Tahoma" w:hint="eastAsia"/>
                <w:sz w:val="24"/>
                <w:szCs w:val="24"/>
              </w:rPr>
              <w:t xml:space="preserve">  </w:t>
            </w:r>
            <w:r>
              <w:rPr>
                <w:rFonts w:ascii="仿宋_GB2312" w:eastAsia="仿宋_GB2312" w:cs="Tahoma" w:hint="eastAsia"/>
                <w:sz w:val="24"/>
                <w:szCs w:val="24"/>
              </w:rPr>
              <w:t>楠</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杨</w:t>
            </w:r>
            <w:r>
              <w:rPr>
                <w:rFonts w:ascii="仿宋_GB2312" w:eastAsia="仿宋_GB2312" w:cs="Tahoma" w:hint="eastAsia"/>
                <w:sz w:val="24"/>
                <w:szCs w:val="24"/>
              </w:rPr>
              <w:t xml:space="preserve">  </w:t>
            </w:r>
            <w:r>
              <w:rPr>
                <w:rFonts w:ascii="仿宋_GB2312" w:eastAsia="仿宋_GB2312" w:cs="Tahoma" w:hint="eastAsia"/>
                <w:sz w:val="24"/>
                <w:szCs w:val="24"/>
              </w:rPr>
              <w:t>蓓</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师范</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76</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全民健身视域下的城市社区武术段位制的普及与策略研究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李若桐</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刘凌宇</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师范</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lastRenderedPageBreak/>
              <w:t>77</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普通高校转型发展背景下户外拓展培训师培养研究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高玉超</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闫道明</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师范</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78</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高校家庭经济困难学生的幸福感研究——以西安文理学院为例</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创新训练项目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曲博琴</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田红娟</w:t>
            </w:r>
            <w:r>
              <w:rPr>
                <w:rFonts w:ascii="仿宋_GB2312" w:eastAsia="仿宋_GB2312" w:cs="Tahoma" w:hint="eastAsia"/>
                <w:sz w:val="24"/>
                <w:szCs w:val="24"/>
              </w:rPr>
              <w:t xml:space="preserve">  </w:t>
            </w:r>
            <w:r>
              <w:rPr>
                <w:rFonts w:ascii="仿宋_GB2312" w:eastAsia="仿宋_GB2312" w:cs="Tahoma" w:hint="eastAsia"/>
                <w:sz w:val="24"/>
                <w:szCs w:val="24"/>
              </w:rPr>
              <w:t>张军学</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师范</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79</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全民健身背景下陕西省社会体育指导员培养与社会需求的研究</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创业训练项目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张仰</w:t>
            </w:r>
            <w:r>
              <w:rPr>
                <w:rFonts w:ascii="仿宋_GB2312" w:cs="Tahoma" w:hint="eastAsia"/>
                <w:sz w:val="24"/>
                <w:szCs w:val="24"/>
              </w:rPr>
              <w:t>喆</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任秀琪</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师范</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80</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农村父母家庭教育胜任力提升的培训实践</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薛寒潇</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王晓戎</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师范</w:t>
            </w:r>
          </w:p>
        </w:tc>
      </w:tr>
      <w:tr w:rsidR="00F80740">
        <w:trPr>
          <w:trHeight w:val="499"/>
        </w:trPr>
        <w:tc>
          <w:tcPr>
            <w:tcW w:w="675" w:type="dxa"/>
            <w:tcBorders>
              <w:top w:val="single" w:sz="4" w:space="0" w:color="auto"/>
              <w:left w:val="single" w:sz="4" w:space="0" w:color="auto"/>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81</w:t>
            </w:r>
          </w:p>
        </w:tc>
        <w:tc>
          <w:tcPr>
            <w:tcW w:w="5913"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幼儿健康拓展</w:t>
            </w:r>
            <w:r>
              <w:rPr>
                <w:rFonts w:ascii="仿宋_GB2312" w:eastAsia="仿宋_GB2312" w:cs="Tahoma" w:hint="eastAsia"/>
                <w:sz w:val="24"/>
                <w:szCs w:val="24"/>
              </w:rPr>
              <w:t>（</w:t>
            </w:r>
            <w:r>
              <w:rPr>
                <w:rFonts w:ascii="仿宋_GB2312" w:eastAsia="仿宋_GB2312" w:cs="Tahoma" w:hint="eastAsia"/>
                <w:color w:val="FF0000"/>
                <w:sz w:val="24"/>
                <w:szCs w:val="24"/>
              </w:rPr>
              <w:t>省级</w:t>
            </w:r>
            <w:r>
              <w:rPr>
                <w:rFonts w:ascii="仿宋_GB2312" w:eastAsia="仿宋_GB2312" w:cs="Tahoma" w:hint="eastAsia"/>
                <w:sz w:val="24"/>
                <w:szCs w:val="24"/>
              </w:rPr>
              <w:t>）</w:t>
            </w:r>
          </w:p>
        </w:tc>
        <w:tc>
          <w:tcPr>
            <w:tcW w:w="1742"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color w:val="000000"/>
                <w:sz w:val="24"/>
                <w:szCs w:val="24"/>
              </w:rPr>
            </w:pPr>
            <w:r>
              <w:rPr>
                <w:rFonts w:ascii="仿宋_GB2312" w:eastAsia="仿宋_GB2312" w:cs="Tahoma" w:hint="eastAsia"/>
                <w:color w:val="000000"/>
                <w:sz w:val="24"/>
                <w:szCs w:val="24"/>
              </w:rPr>
              <w:t>创业实践项目</w:t>
            </w:r>
          </w:p>
        </w:tc>
        <w:tc>
          <w:tcPr>
            <w:tcW w:w="2268"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葛</w:t>
            </w:r>
            <w:r>
              <w:rPr>
                <w:rFonts w:ascii="仿宋_GB2312" w:eastAsia="仿宋_GB2312" w:cs="Tahoma" w:hint="eastAsia"/>
                <w:sz w:val="24"/>
                <w:szCs w:val="24"/>
              </w:rPr>
              <w:t xml:space="preserve">  </w:t>
            </w:r>
            <w:r>
              <w:rPr>
                <w:rFonts w:ascii="仿宋_GB2312" w:eastAsia="仿宋_GB2312" w:cs="Tahoma" w:hint="eastAsia"/>
                <w:sz w:val="24"/>
                <w:szCs w:val="24"/>
              </w:rPr>
              <w:t>靖</w:t>
            </w:r>
          </w:p>
        </w:tc>
        <w:tc>
          <w:tcPr>
            <w:tcW w:w="1984" w:type="dxa"/>
            <w:gridSpan w:val="2"/>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查</w:t>
            </w:r>
            <w:r>
              <w:rPr>
                <w:rFonts w:ascii="仿宋_GB2312" w:eastAsia="仿宋_GB2312" w:cs="Tahoma" w:hint="eastAsia"/>
                <w:sz w:val="24"/>
                <w:szCs w:val="24"/>
              </w:rPr>
              <w:t xml:space="preserve">  </w:t>
            </w:r>
            <w:r>
              <w:rPr>
                <w:rFonts w:ascii="仿宋_GB2312" w:eastAsia="仿宋_GB2312" w:cs="Tahoma" w:hint="eastAsia"/>
                <w:sz w:val="24"/>
                <w:szCs w:val="24"/>
              </w:rPr>
              <w:t>毅</w:t>
            </w:r>
          </w:p>
        </w:tc>
        <w:tc>
          <w:tcPr>
            <w:tcW w:w="1386" w:type="dxa"/>
            <w:tcBorders>
              <w:top w:val="single" w:sz="4" w:space="0" w:color="auto"/>
              <w:left w:val="nil"/>
              <w:bottom w:val="single" w:sz="4" w:space="0" w:color="auto"/>
              <w:right w:val="single" w:sz="4" w:space="0" w:color="auto"/>
            </w:tcBorders>
            <w:vAlign w:val="center"/>
          </w:tcPr>
          <w:p w:rsidR="00F80740" w:rsidRDefault="00990395">
            <w:pPr>
              <w:jc w:val="center"/>
              <w:rPr>
                <w:rFonts w:ascii="仿宋_GB2312" w:eastAsia="仿宋_GB2312" w:hAnsi="宋体" w:cs="Tahoma"/>
                <w:sz w:val="24"/>
                <w:szCs w:val="24"/>
              </w:rPr>
            </w:pPr>
            <w:r>
              <w:rPr>
                <w:rFonts w:ascii="仿宋_GB2312" w:eastAsia="仿宋_GB2312" w:cs="Tahoma" w:hint="eastAsia"/>
                <w:sz w:val="24"/>
                <w:szCs w:val="24"/>
              </w:rPr>
              <w:t>师范</w:t>
            </w:r>
          </w:p>
        </w:tc>
      </w:tr>
    </w:tbl>
    <w:p w:rsidR="00F80740" w:rsidRDefault="00F80740">
      <w:pPr>
        <w:spacing w:line="220" w:lineRule="atLeast"/>
      </w:pPr>
    </w:p>
    <w:sectPr w:rsidR="00F80740" w:rsidSect="00F80740">
      <w:pgSz w:w="16838" w:h="11906" w:orient="landscape"/>
      <w:pgMar w:top="1800" w:right="1440" w:bottom="180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395" w:rsidRDefault="00990395" w:rsidP="00B52689">
      <w:pPr>
        <w:spacing w:after="0"/>
      </w:pPr>
      <w:r>
        <w:separator/>
      </w:r>
    </w:p>
  </w:endnote>
  <w:endnote w:type="continuationSeparator" w:id="0">
    <w:p w:rsidR="00990395" w:rsidRDefault="00990395" w:rsidP="00B526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395" w:rsidRDefault="00990395" w:rsidP="00B52689">
      <w:pPr>
        <w:spacing w:after="0"/>
      </w:pPr>
      <w:r>
        <w:separator/>
      </w:r>
    </w:p>
  </w:footnote>
  <w:footnote w:type="continuationSeparator" w:id="0">
    <w:p w:rsidR="00990395" w:rsidRDefault="00990395" w:rsidP="00B5268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seFELayout/>
  </w:compat>
  <w:rsids>
    <w:rsidRoot w:val="00D31D50"/>
    <w:rsid w:val="00067554"/>
    <w:rsid w:val="00145091"/>
    <w:rsid w:val="00323B43"/>
    <w:rsid w:val="003D37D8"/>
    <w:rsid w:val="00426133"/>
    <w:rsid w:val="004358AB"/>
    <w:rsid w:val="00625293"/>
    <w:rsid w:val="006C6D43"/>
    <w:rsid w:val="007841BC"/>
    <w:rsid w:val="007F5A7D"/>
    <w:rsid w:val="00854631"/>
    <w:rsid w:val="008B7726"/>
    <w:rsid w:val="00990395"/>
    <w:rsid w:val="00B52689"/>
    <w:rsid w:val="00C51CF2"/>
    <w:rsid w:val="00C745CF"/>
    <w:rsid w:val="00D31D50"/>
    <w:rsid w:val="00F4673F"/>
    <w:rsid w:val="00F80740"/>
    <w:rsid w:val="21036868"/>
    <w:rsid w:val="336827D8"/>
    <w:rsid w:val="39395456"/>
    <w:rsid w:val="4E3E51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74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80740"/>
    <w:pPr>
      <w:tabs>
        <w:tab w:val="center" w:pos="4153"/>
        <w:tab w:val="right" w:pos="8306"/>
      </w:tabs>
    </w:pPr>
    <w:rPr>
      <w:sz w:val="18"/>
      <w:szCs w:val="18"/>
    </w:rPr>
  </w:style>
  <w:style w:type="paragraph" w:styleId="a4">
    <w:name w:val="header"/>
    <w:basedOn w:val="a"/>
    <w:link w:val="Char0"/>
    <w:uiPriority w:val="99"/>
    <w:unhideWhenUsed/>
    <w:qFormat/>
    <w:rsid w:val="00F80740"/>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qFormat/>
    <w:rsid w:val="00F80740"/>
    <w:rPr>
      <w:rFonts w:ascii="Tahoma" w:hAnsi="Tahoma"/>
      <w:sz w:val="18"/>
      <w:szCs w:val="18"/>
    </w:rPr>
  </w:style>
  <w:style w:type="character" w:customStyle="1" w:styleId="Char">
    <w:name w:val="页脚 Char"/>
    <w:basedOn w:val="a0"/>
    <w:link w:val="a3"/>
    <w:uiPriority w:val="99"/>
    <w:semiHidden/>
    <w:qFormat/>
    <w:rsid w:val="00F8074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527</Words>
  <Characters>3004</Characters>
  <Application>Microsoft Office Word</Application>
  <DocSecurity>0</DocSecurity>
  <Lines>25</Lines>
  <Paragraphs>7</Paragraphs>
  <ScaleCrop>false</ScaleCrop>
  <Company/>
  <LinksUpToDate>false</LinksUpToDate>
  <CharactersWithSpaces>3524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杨琨</cp:lastModifiedBy>
  <cp:revision>10</cp:revision>
  <dcterms:created xsi:type="dcterms:W3CDTF">2008-09-11T17:20:00Z</dcterms:created>
  <dcterms:modified xsi:type="dcterms:W3CDTF">2016-12-16T02:36:00Z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