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3D7F" w:rsidRPr="00383D7F" w:rsidRDefault="00383D7F" w:rsidP="00383D7F">
      <w:pPr>
        <w:widowControl/>
        <w:spacing w:after="75"/>
        <w:jc w:val="left"/>
        <w:outlineLvl w:val="1"/>
        <w:rPr>
          <w:rFonts w:ascii="宋体" w:eastAsia="宋体" w:hAnsi="宋体" w:cs="宋体"/>
          <w:kern w:val="0"/>
          <w:sz w:val="36"/>
          <w:szCs w:val="36"/>
        </w:rPr>
      </w:pPr>
      <w:r w:rsidRPr="00383D7F">
        <w:rPr>
          <w:rFonts w:ascii="宋体" w:eastAsia="宋体" w:hAnsi="宋体" w:cs="宋体"/>
          <w:kern w:val="0"/>
          <w:sz w:val="36"/>
          <w:szCs w:val="36"/>
        </w:rPr>
        <w:t>权威发布：CSSCI（2017-2018）南大核心目录（含扩展版，高清文字）</w:t>
      </w:r>
    </w:p>
    <w:p w:rsidR="00383D7F" w:rsidRPr="00383D7F" w:rsidRDefault="00383D7F" w:rsidP="00383D7F">
      <w:pPr>
        <w:widowControl/>
        <w:spacing w:line="300" w:lineRule="atLeast"/>
        <w:jc w:val="left"/>
        <w:rPr>
          <w:rFonts w:ascii="宋体" w:eastAsia="宋体" w:hAnsi="宋体" w:cs="宋体"/>
          <w:kern w:val="0"/>
          <w:sz w:val="2"/>
          <w:szCs w:val="2"/>
        </w:rPr>
      </w:pPr>
      <w:r w:rsidRPr="00383D7F">
        <w:rPr>
          <w:rFonts w:ascii="宋体" w:eastAsia="宋体" w:hAnsi="宋体" w:cs="宋体"/>
          <w:color w:val="999999"/>
          <w:kern w:val="0"/>
        </w:rPr>
        <w:t>2017-07-01</w:t>
      </w:r>
      <w:r w:rsidRPr="00383D7F">
        <w:rPr>
          <w:rFonts w:ascii="宋体" w:eastAsia="宋体" w:hAnsi="宋体" w:cs="宋体"/>
          <w:kern w:val="0"/>
          <w:sz w:val="2"/>
        </w:rPr>
        <w:t> </w:t>
      </w:r>
      <w:hyperlink r:id="rId6" w:anchor="#" w:history="1">
        <w:r w:rsidRPr="00383D7F">
          <w:rPr>
            <w:rFonts w:ascii="宋体" w:eastAsia="宋体" w:hAnsi="宋体" w:cs="宋体"/>
            <w:color w:val="4395F5"/>
            <w:kern w:val="0"/>
          </w:rPr>
          <w:t>学术中国</w:t>
        </w:r>
      </w:hyperlink>
    </w:p>
    <w:p w:rsidR="00383D7F" w:rsidRPr="00383D7F" w:rsidRDefault="00383D7F" w:rsidP="00383D7F">
      <w:pPr>
        <w:widowControl/>
        <w:shd w:val="clear" w:color="auto" w:fill="FFFFFF"/>
        <w:spacing w:line="384" w:lineRule="atLeast"/>
        <w:jc w:val="left"/>
        <w:rPr>
          <w:rFonts w:ascii="微软雅黑" w:eastAsia="微软雅黑" w:hAnsi="微软雅黑" w:cs="宋体"/>
          <w:color w:val="3E3E3E"/>
          <w:kern w:val="0"/>
          <w:sz w:val="24"/>
          <w:szCs w:val="24"/>
        </w:rPr>
      </w:pPr>
      <w:r>
        <w:rPr>
          <w:rFonts w:ascii="微软雅黑" w:eastAsia="微软雅黑" w:hAnsi="微软雅黑" w:cs="宋体"/>
          <w:noProof/>
          <w:color w:val="3E3E3E"/>
          <w:kern w:val="0"/>
          <w:sz w:val="24"/>
          <w:szCs w:val="24"/>
        </w:rPr>
        <w:drawing>
          <wp:inline distT="0" distB="0" distL="0" distR="0">
            <wp:extent cx="8458200" cy="2114550"/>
            <wp:effectExtent l="19050" t="0" r="0" b="0"/>
            <wp:docPr id="1" name="图片 1" descr="https://mmbiz.qpic.cn/mmbiz_gif/uGgWS9V7SH40F3LauxzVgWAJHMwPtGt38nkce3AZhK84qKop3vmtnmAuDibhShXOdPtgspko7uIOQ2ia62X8KLSg/0?wx_fmt=gif&amp;tp=webp&amp;wxfrom=5&amp;wx_lazy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mbiz.qpic.cn/mmbiz_gif/uGgWS9V7SH40F3LauxzVgWAJHMwPtGt38nkce3AZhK84qKop3vmtnmAuDibhShXOdPtgspko7uIOQ2ia62X8KLSg/0?wx_fmt=gif&amp;tp=webp&amp;wxfrom=5&amp;wx_lazy=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0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D7F" w:rsidRPr="00383D7F" w:rsidRDefault="00383D7F" w:rsidP="00383D7F">
      <w:pPr>
        <w:widowControl/>
        <w:shd w:val="clear" w:color="auto" w:fill="FFFFFF"/>
        <w:spacing w:line="384" w:lineRule="atLeast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888888"/>
          <w:kern w:val="0"/>
          <w:szCs w:val="21"/>
        </w:rPr>
        <w:t>来源 | 青年史学家（ID：qinianshixuejia）</w:t>
      </w:r>
    </w:p>
    <w:p w:rsidR="00383D7F" w:rsidRPr="00383D7F" w:rsidRDefault="00383D7F" w:rsidP="00383D7F">
      <w:pPr>
        <w:widowControl/>
        <w:shd w:val="clear" w:color="auto" w:fill="FFFFFF"/>
        <w:spacing w:line="480" w:lineRule="atLeast"/>
        <w:jc w:val="left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888888"/>
          <w:kern w:val="0"/>
          <w:szCs w:val="21"/>
        </w:rPr>
        <w:t>编辑：学妹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jc w:val="center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>
        <w:rPr>
          <w:rFonts w:ascii="微软雅黑" w:eastAsia="微软雅黑" w:hAnsi="微软雅黑" w:cs="宋体"/>
          <w:noProof/>
          <w:color w:val="888888"/>
          <w:kern w:val="0"/>
          <w:szCs w:val="21"/>
        </w:rPr>
        <w:drawing>
          <wp:inline distT="0" distB="0" distL="0" distR="0">
            <wp:extent cx="10972800" cy="323850"/>
            <wp:effectExtent l="19050" t="0" r="0" b="0"/>
            <wp:docPr id="2" name="图片 2" descr="https://mmbiz.qpic.cn/mmbiz_gif/uGgWS9V7SH7Rzc6Aic7PtICtScOjhuSCYowebaBnZLNDx1E1cMFYAwWkaTrPlO0OzHnibLmSmKuzjlAUe1WcmKHA/0?wx_fmt=gif&amp;tp=webp&amp;wxfrom=5&amp;wx_lazy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mbiz.qpic.cn/mmbiz_gif/uGgWS9V7SH7Rzc6Aic7PtICtScOjhuSCYowebaBnZLNDx1E1cMFYAwWkaTrPlO0OzHnibLmSmKuzjlAUe1WcmKHA/0?wx_fmt=gif&amp;tp=webp&amp;wxfrom=5&amp;wx_lazy=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72800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D7F" w:rsidRPr="00383D7F" w:rsidRDefault="00383D7F" w:rsidP="00383D7F">
      <w:pPr>
        <w:widowControl/>
        <w:shd w:val="clear" w:color="auto" w:fill="FFFFFF"/>
        <w:spacing w:line="384" w:lineRule="atLeast"/>
        <w:jc w:val="left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</w:p>
    <w:p w:rsidR="00383D7F" w:rsidRPr="00383D7F" w:rsidRDefault="00383D7F" w:rsidP="00383D7F">
      <w:pPr>
        <w:widowControl/>
        <w:shd w:val="clear" w:color="auto" w:fill="FFFFFF"/>
        <w:spacing w:line="384" w:lineRule="atLeast"/>
        <w:ind w:left="240" w:right="240"/>
        <w:jc w:val="center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/>
          <w:color w:val="3E3E3E"/>
          <w:kern w:val="0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</w:p>
    <w:p w:rsidR="00383D7F" w:rsidRPr="00383D7F" w:rsidRDefault="00383D7F" w:rsidP="00383D7F">
      <w:pPr>
        <w:widowControl/>
        <w:shd w:val="clear" w:color="auto" w:fill="FFFFFF"/>
        <w:spacing w:line="384" w:lineRule="atLeast"/>
        <w:ind w:left="240" w:right="240"/>
        <w:jc w:val="center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【分享】根据《中文社会科学引文索引》数据库建设的需要，南京大学中国社会科学研究评价中心经过征集、统计、审核、遴选等程序，确定了《中文社会科学引文索引（CSSCI）来源期刊及集刊（2017-2018）目录》，于2017年1月15日在官方网站进行公示。现分享给大家，若有变动与疏漏，以官方网站为准。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br/>
      </w:r>
    </w:p>
    <w:p w:rsidR="00383D7F" w:rsidRPr="00383D7F" w:rsidRDefault="00383D7F" w:rsidP="00383D7F">
      <w:pPr>
        <w:widowControl/>
        <w:jc w:val="left"/>
        <w:rPr>
          <w:rFonts w:ascii="宋体" w:eastAsia="宋体" w:hAnsi="宋体" w:cs="宋体" w:hint="eastAsia"/>
          <w:color w:val="3E3E3E"/>
          <w:kern w:val="0"/>
          <w:sz w:val="24"/>
          <w:szCs w:val="24"/>
        </w:rPr>
      </w:pPr>
      <w:r w:rsidRPr="00383D7F">
        <w:rPr>
          <w:rFonts w:ascii="宋体" w:eastAsia="宋体" w:hAnsi="宋体" w:cs="宋体"/>
          <w:b/>
          <w:bCs/>
          <w:color w:val="3E3E3E"/>
          <w:kern w:val="0"/>
          <w:sz w:val="24"/>
          <w:szCs w:val="24"/>
        </w:rPr>
        <w:t>C刊正版目录</w:t>
      </w:r>
    </w:p>
    <w:p w:rsidR="00383D7F" w:rsidRPr="00383D7F" w:rsidRDefault="00383D7F" w:rsidP="00383D7F">
      <w:pPr>
        <w:widowControl/>
        <w:shd w:val="clear" w:color="auto" w:fill="FFFFFF"/>
        <w:spacing w:line="384" w:lineRule="atLeast"/>
        <w:ind w:firstLine="420"/>
        <w:jc w:val="left"/>
        <w:rPr>
          <w:rFonts w:ascii="微软雅黑" w:eastAsia="微软雅黑" w:hAnsi="微软雅黑" w:cs="宋体"/>
          <w:color w:val="3E3E3E"/>
          <w:kern w:val="0"/>
          <w:sz w:val="24"/>
          <w:szCs w:val="24"/>
        </w:rPr>
      </w:pPr>
    </w:p>
    <w:tbl>
      <w:tblPr>
        <w:tblW w:w="7035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049"/>
        <w:gridCol w:w="5986"/>
      </w:tblGrid>
      <w:tr w:rsidR="00383D7F" w:rsidRPr="00383D7F" w:rsidTr="00383D7F">
        <w:trPr>
          <w:trHeight w:val="390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马克思主义理论（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21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党建·党史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求是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红旗文稿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党的文献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中共党史研究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党史研究与教学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党建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马克思主义原理·中国特色社会主义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马克思主义研究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马克思主义与现实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国外理论动态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教学与研究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社会主义研究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当代世界与社会主义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当代世界社会主义问题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中国特色社会主义研究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毛泽东邓小平理论研究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南京政治学院学报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科学社会主义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马克思主义理论学科研究△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思想政治教育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思想教育研究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思想理论教育导刊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思想理论教育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管理学（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29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管理世界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南开管理评论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中国软科学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科学学研究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公共管理学报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科研管理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管理科学学报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科学学与科学技术管理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管理科学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研究与发展管理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外国经济与管理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管理工程学报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4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中国管理科学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2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中国行政管理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0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管理评论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E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管理学报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C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中国科技论坛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A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软科学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8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科技进步与对策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4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预测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2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系统工程理论与实践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0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科学决策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E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科学管理研究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C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经济体制改革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A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系统工程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8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系统管理学报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6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华东经济管理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4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社会保障评论△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哲学（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13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哲学研究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自然辩证法研究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自然辩证法通讯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道德与文明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世界哲学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哲学动态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中国哲学史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现代哲学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逻辑学研究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伦理学研究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周易研究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科学技术哲学研究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4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孔子研究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宗教学（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3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世界宗教文化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世界宗教研究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宗教学研究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语言学（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24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中国语言文字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汉语学报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中国语文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古汉语研究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世界汉语教学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语言研究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语文研究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语言教学与研究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语言科学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当代语言学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当代修辞学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语言文字应用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方言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4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民族语文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外国语言文字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外语教学与研究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外语界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外国语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现代外语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中国外语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外语电化教学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外语教学理论与实践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中国翻译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外语与外语教学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外语教学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外语研究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外国文学（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6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外国文学评论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当代外国文学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外国文学研究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外国文学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国外文学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俄罗斯文艺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中国文学（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16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文学评论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当代作家评论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文艺理论研究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中国比较文学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扬子江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文学遗产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文艺争鸣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中国文学研究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中国现代文学研究丛刊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明清小说研究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南方文坛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鲁迅研究月刊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4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新文学史料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2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文艺理论与批评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0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民族文学研究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E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小说评论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艺术学（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22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艺术学综合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文艺研究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民族艺术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艺术百家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美术学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美术研究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南京艺术学院学报（美术与设计版）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新美术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美术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中国书法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影视·戏剧·戏曲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电影艺术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北京电影学院学报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当代电影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世界电影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中国电视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戏剧艺术（上海戏剧学院学报）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戏曲艺术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音乐·舞蹈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音乐研究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中国音乐学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中央音乐学院学报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音乐艺术（上海音乐学院学报）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北京舞蹈学院学报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设计学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建筑学报</w:t>
            </w:r>
            <w:r w:rsidRPr="00383D7F">
              <w:rPr>
                <w:rFonts w:ascii="微软雅黑" w:eastAsia="微软雅黑" w:hAnsi="微软雅黑" w:cs="宋体" w:hint="eastAsia"/>
                <w:color w:val="3E3E3E"/>
                <w:kern w:val="0"/>
                <w:sz w:val="24"/>
                <w:szCs w:val="24"/>
              </w:rPr>
              <w:t>*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艺术设计研究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历史学（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27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历史研究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近代史研究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中国边疆史地研究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史学月刊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中国经济史研究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清史研究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文史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当代中国史研究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中国社会经济史研究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史学集刊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史林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4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史学理论研究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2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安徽史学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0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历史档案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E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抗日战争研究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C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中国历史地理论丛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A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古代文明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8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世界历史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中华文史论丛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4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华侨华人历史研究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2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文学史研究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0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中国农史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E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西域研究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C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东南文化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A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历史教学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8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国际汉学△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考古学（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7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文物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考古学报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考古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考古与文物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江汉考古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敦煌学辑刊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故宫博物院院刊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经济学（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75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经济学（季刊）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世界经济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金融研究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中国工业经济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会计研究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数量经济技术经济研究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经济学家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中国农村观察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财经研究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南开经济研究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4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农业经济问题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2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中国农村经济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0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国际金融研究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E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财贸经济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C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国际贸易问题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A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8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经济理论与经济管理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产业经济研究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4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经济社会体制比较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2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世界经济研究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0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改革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E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世界经济文汇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C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国际经济评论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A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农业技术经济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8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现代日本经济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6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当代经济科学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4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经济学动态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2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南方经济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0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审计研究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E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当代财经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C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国际经贸探索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A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世界经济与政治论坛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8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财经科学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67A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宏观经济研究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47A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商业经济与管理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B27A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财贸研究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B079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中国土地科学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E79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审计与经济研究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C78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经济经纬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A78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财经问题研究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978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上海经济研究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777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44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金融经济学研究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577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政治经济学评论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376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国际贸易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A176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中国经济问题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F76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财政研究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D75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证券市场导报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B75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财经理论与实践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975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经济纵横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77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经济与管理研究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57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当代经济研究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37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亚太经济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17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经济问题探索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8F7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现代经济探讨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8D7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金融评论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8B7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经济问题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897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保险研究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877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商业研究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857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农村经济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837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金融论坛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817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税务研究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7F7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中南财经政法大学学报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7D6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山西财经大学学报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97B6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贵州财经大学学报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9796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财经论丛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9776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国际商务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9756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上海财经大学学报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9736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中央财经大学学报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9716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广东财经大学学报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96F6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江西财经大学学报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96D6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现代财经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96B6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云南财经大学学报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8696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河北经贸大学学报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政治学（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35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政治学·行政学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政治学研究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公共行政评论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行政论坛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国际问题研究·港澳台研究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当代亚太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世界经济与政治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国际问题研究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外交评论（外交学院学报）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东北亚论坛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现代国际关系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国际观察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国际政治研究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国际政治科学△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美国研究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欧洲研究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日本学刊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4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太平洋学报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2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国际展望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0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德国研究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E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国际论坛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C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南亚研究季刊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A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台湾研究集刊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8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俄罗斯研究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南洋问题研究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4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东南亚研究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2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南亚研究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党校·行政学院学报等综合性期刊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国家行政学院学报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江苏行政学院学报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上海行政学院学报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理论探索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中共中央党校学报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探索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理论探讨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理论学刊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北京行政学院学报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湖湘论坛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法学（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23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中国法学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法学研究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中外法学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法商研究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清华法学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法学家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法学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法制与社会发展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当代法学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法律科学（西北政法大学学报）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现代法学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政法论坛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4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法学评论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2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法学论坛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0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比较法研究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E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政治与法律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C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行政法学研究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A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华东政法大学学报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8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环球法律评论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中国刑事法杂志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4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法学杂志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2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政法论丛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0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东方法学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社会学（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10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社会学理论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社会学研究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社会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人口学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人口研究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中国人口科学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人口学刊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人口与经济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人口与发展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社会团体·社会组织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青年研究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中国青年研究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妇女研究论丛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民族学与文化学（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14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民族研究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民族研究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民俗研究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世界民族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西北民族研究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广西民族研究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贵州民族研究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青海民族研究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中国藏学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文化遗产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民族院校学报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中央民族大学学报（哲学社会科学版）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西南民族大学学报（人文社科版）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中南民族大学学报（人文社会科学版）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云南民族大学学报（哲学社会科学版）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广西民族大学学报（哲学社会科学版）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新闻学与传播学（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15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新闻与传播研究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中国科技期刊研究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编辑学报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新闻大学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新闻记者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国际新闻界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出版发行研究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现代传播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科技与出版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新闻界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编辑之友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出版科学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4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当代传播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2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现代出版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0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中国出版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图书馆、情报与文献学（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20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中国图书馆学报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图书情报工作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大学图书馆学报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情报学报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图书情报知识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情报资料工作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图书与情报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情报杂志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情报理论与实践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数据分析与知识发现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情报科学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图书馆杂志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4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国家图书馆学刊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2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图书馆论坛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0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图书馆建设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E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图书馆学研究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C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图书馆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A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现代情报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8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档案学研究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档案学通讯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教育学（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37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教育学综合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教育研究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教育发展研究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华东师范大学学报（教育科学版）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教师教育研究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教育学报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比较教育研究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全球教育展望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教育研究与实验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湖南师范大学教育科学学报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教育与经济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外国教育研究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教育科学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4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国家教育行政学院学报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高等教育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北京大学教育评论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高等教育研究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清华大学教育研究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中国高教研究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复旦教育论坛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高等工程教育研究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中国高等教育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现代大学教育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学位与研究生教育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高校教育管理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高教探索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研究生教育研究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4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江苏高教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普通教育学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课程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·</w:t>
            </w: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教材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·</w:t>
            </w: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教法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中国教育学刊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学前教育研究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教育技术学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中国电化教育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电化教育研究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现代教育技术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其它种类教育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开放教育研究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远程教育杂志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现代远程教育研究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中国远程教育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中国特殊教育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体育学（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11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体育科学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上海体育学院学报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天津体育学院学报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西安体育学院学报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北京体育大学学报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体育学刊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体育与科学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武汉体育学院学报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中国体育科技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成都体育学院学报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首都体育学院学报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统计学（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4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统计研究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数理统计与管理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统计与决策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统计与信息论坛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心理学（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7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心理学报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心理科学进展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心理发展与教育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心理科学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中国临床心理学杂志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心理学探新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心理与行为研究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人文经济地理（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12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地理学报</w:t>
            </w:r>
            <w:r w:rsidRPr="00383D7F">
              <w:rPr>
                <w:rFonts w:ascii="微软雅黑" w:eastAsia="微软雅黑" w:hAnsi="微软雅黑" w:cs="宋体" w:hint="eastAsia"/>
                <w:color w:val="3E3E3E"/>
                <w:kern w:val="0"/>
                <w:sz w:val="24"/>
                <w:szCs w:val="24"/>
              </w:rPr>
              <w:t>*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经济地理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地理科学</w:t>
            </w:r>
            <w:r w:rsidRPr="00383D7F">
              <w:rPr>
                <w:rFonts w:ascii="微软雅黑" w:eastAsia="微软雅黑" w:hAnsi="微软雅黑" w:cs="宋体" w:hint="eastAsia"/>
                <w:color w:val="3E3E3E"/>
                <w:kern w:val="0"/>
                <w:sz w:val="24"/>
                <w:szCs w:val="24"/>
              </w:rPr>
              <w:t>*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地理研究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旅游学刊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地理科学进展</w:t>
            </w:r>
            <w:r w:rsidRPr="00383D7F">
              <w:rPr>
                <w:rFonts w:ascii="微软雅黑" w:eastAsia="微软雅黑" w:hAnsi="微软雅黑" w:cs="宋体" w:hint="eastAsia"/>
                <w:color w:val="3E3E3E"/>
                <w:kern w:val="0"/>
                <w:sz w:val="24"/>
                <w:szCs w:val="24"/>
              </w:rPr>
              <w:t>*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城市规划学刊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人文地理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城市规划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旅游科学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城市问题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城市发展研究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环境科学（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6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中国人口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·</w:t>
            </w: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资源与环境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资源科学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自然资源学报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长江流域资源与环境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干旱区资源与环境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综合社科期刊（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48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开放时代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学术月刊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南京社会科学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江海学刊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探索与争鸣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社会科学研究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浙江社会科学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思想战线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学术研究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学海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4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天津社会科学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2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江苏社会科学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0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学习与探索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E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广东社会科学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C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人文杂志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A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江汉论坛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8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社会科学战线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文史哲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4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山东社会科学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2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学习与实践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0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中州学刊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E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学术界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C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中国高校社会科学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A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浙江学刊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8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读书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6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人民论坛·学术前沿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4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社会科学辑刊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2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东南学术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0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国外社会科学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E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北京社会科学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C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福建论坛（人文社科版）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A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东岳论丛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8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云南社会科学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67A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东疆学刊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47A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河北学刊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B27A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贵州社会科学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B079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江淮论坛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E79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江西社会科学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C78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甘肃社会科学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A78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求索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978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天府新论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777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河南社会科学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577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新疆社会科学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376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内蒙古社会科学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A176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47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青海社会科学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F76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宁夏社会科学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高校综合性学报（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70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高校综合学报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中国人民大学学报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浙江大学学报（人文社会科学版）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华中师范大学学报（人文社会科学版）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清华大学学报（哲学社会科学版）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南京大学学报（哲学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·</w:t>
            </w: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人文科学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·</w:t>
            </w: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社会科学）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新疆师范大学学报（哲学社会科学版）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吉林大学社会科学学报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北京大学学报（哲学社会科学版）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北京师范大学学报（社会科学版）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复旦学报（社会科学版）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厦门大学学报（哲学社会科学版）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中山大学学报（社会科学版）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4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湖南师范大学社会科学学报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2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河南大学学报（社会科学版）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0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武汉大学学报（哲学社会科学版）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E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山东大学学报（哲学社会科学版）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C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西南大学学报（社会科学版）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DA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南开学报（哲学社会科学版）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8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上海师范大学学报（哲学社会科学版）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西安交通大学学报（社会科学版）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4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云南师范大学学报（哲学社会科学版）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2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西北师大学报（社会科学版）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0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湖南大学学报（社会科学版）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E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四川大学学报（哲学社会科学版）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C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苏州大学学报（哲学社会科学版）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A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华东师范大学学报（哲学社会科学版）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8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南京师大学报（社会科学版）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6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上海交通大学学报（哲学社会科学版）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4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求是学刊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2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暨南学报（哲学社会科学版）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0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31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上海大学学报（社会科学版）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E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兰州大学学报（社会科学版）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C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湘潭大学学报（哲学社会科学版）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A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东南大学学报（哲学社会科学版）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8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中南大学学报（社会科学版）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67A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烟台大学学报（哲学社会科学版）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47A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东北师大学报（哲学社会科学版）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B27A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山西大学学报（哲学社会科学版）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B079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华南师范大学学报（社会科学版）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E79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四川师范大学学报（社会科学版）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C78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湖北大学学报（哲学社会科学版）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A78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东北大学学报（社会科学版）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978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安徽大学学报（哲学社会科学版）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777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海南大学学报（人文社会科学版）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577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首都师范大学学报（社会科学版）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376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北京联合大学学报（人文社会科学版）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A176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安徽师范大学学报（人文社会科学版）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F76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福建师范大学学报（哲学社会科学版）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D75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西藏大学学报（社会科学版）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B75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新疆大学学报（哲学人文社会科学版）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975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吉首大学学报（社会科学版）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77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南通大学学报（社会科学版）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57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河海大学学报（哲学社会科学版）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37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齐鲁学刊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17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郑州大学学报（哲学社会科学版）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8F7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江西师范大学学报（哲学社会科学版）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8D7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河南师范大学学报（哲学社会科学版）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8B7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湖南科技大学学报（社会科学版）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高校社科学报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南京农业大学学报（社会科学版）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76C3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中国农业大学学报（社会科学版）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AC97D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华中农业大学学报（社会科学版）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9DCE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中国地质大学学报（社会科学版）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北京工商大学学报（社会科学版）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4DA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浙江工商大学学报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8DF81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西北农林科技大学学报（社会科学版）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BE5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重庆大学学报（社会科学版）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华中科技大学学报（社会科学版）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A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华南农业大学学报（社会科学版）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8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大连理工大学学报（社会科学版）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683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北京理工大学学报（社会科学版）</w:t>
            </w:r>
          </w:p>
        </w:tc>
      </w:tr>
    </w:tbl>
    <w:p w:rsidR="00383D7F" w:rsidRPr="00383D7F" w:rsidRDefault="00383D7F" w:rsidP="00383D7F">
      <w:pPr>
        <w:widowControl/>
        <w:shd w:val="clear" w:color="auto" w:fill="FFFFFF"/>
        <w:spacing w:line="349" w:lineRule="atLeast"/>
        <w:jc w:val="left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宋体" w:eastAsia="宋体" w:hAnsi="宋体" w:cs="宋体" w:hint="eastAsia"/>
          <w:b/>
          <w:bCs/>
          <w:color w:val="FF0000"/>
          <w:kern w:val="0"/>
          <w:sz w:val="24"/>
          <w:szCs w:val="24"/>
        </w:rPr>
        <w:t>备注:1.加“*”号期刊为自CSCD来源期刊转入CSSCI；</w:t>
      </w:r>
    </w:p>
    <w:p w:rsidR="00383D7F" w:rsidRPr="00383D7F" w:rsidRDefault="00383D7F" w:rsidP="00383D7F">
      <w:pPr>
        <w:widowControl/>
        <w:shd w:val="clear" w:color="auto" w:fill="FFFFFF"/>
        <w:spacing w:line="349" w:lineRule="atLeast"/>
        <w:jc w:val="left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宋体" w:eastAsia="宋体" w:hAnsi="宋体" w:cs="宋体" w:hint="eastAsia"/>
          <w:b/>
          <w:bCs/>
          <w:color w:val="FF0000"/>
          <w:kern w:val="0"/>
          <w:sz w:val="24"/>
          <w:szCs w:val="24"/>
        </w:rPr>
        <w:t>2．加“△”为CSSCI收录集刊获得刊号转入CSSCI。</w:t>
      </w:r>
    </w:p>
    <w:p w:rsidR="00383D7F" w:rsidRPr="00383D7F" w:rsidRDefault="00383D7F" w:rsidP="00383D7F">
      <w:pPr>
        <w:widowControl/>
        <w:jc w:val="left"/>
        <w:rPr>
          <w:rFonts w:ascii="宋体" w:eastAsia="宋体" w:hAnsi="宋体" w:cs="宋体" w:hint="eastAsia"/>
          <w:color w:val="3E3E3E"/>
          <w:kern w:val="0"/>
          <w:sz w:val="24"/>
          <w:szCs w:val="24"/>
        </w:rPr>
      </w:pPr>
      <w:r w:rsidRPr="00383D7F">
        <w:rPr>
          <w:rFonts w:ascii="宋体" w:eastAsia="宋体" w:hAnsi="宋体" w:cs="宋体"/>
          <w:color w:val="3E3E3E"/>
          <w:kern w:val="0"/>
          <w:sz w:val="24"/>
          <w:szCs w:val="24"/>
        </w:rPr>
        <w:pict>
          <v:rect id="_x0000_i1026" style="width:0;height:1.5pt" o:hralign="center" o:hrstd="t" o:hrnoshade="t" o:hr="t" fillcolor="#3e3e3e" stroked="f"/>
        </w:pict>
      </w:r>
    </w:p>
    <w:p w:rsidR="00383D7F" w:rsidRPr="00383D7F" w:rsidRDefault="00383D7F" w:rsidP="00383D7F">
      <w:pPr>
        <w:widowControl/>
        <w:shd w:val="clear" w:color="auto" w:fill="FFFFFF"/>
        <w:spacing w:line="384" w:lineRule="atLeast"/>
        <w:ind w:firstLine="645"/>
        <w:jc w:val="left"/>
        <w:rPr>
          <w:rFonts w:ascii="微软雅黑" w:eastAsia="微软雅黑" w:hAnsi="微软雅黑" w:cs="宋体"/>
          <w:color w:val="3E3E3E"/>
          <w:kern w:val="0"/>
          <w:sz w:val="24"/>
          <w:szCs w:val="24"/>
        </w:rPr>
      </w:pPr>
      <w:r w:rsidRPr="00383D7F">
        <w:rPr>
          <w:rFonts w:ascii="宋体" w:eastAsia="宋体" w:hAnsi="宋体" w:cs="宋体" w:hint="eastAsia"/>
          <w:b/>
          <w:bCs/>
          <w:color w:val="FF0000"/>
          <w:kern w:val="0"/>
          <w:sz w:val="32"/>
          <w:szCs w:val="32"/>
        </w:rPr>
        <w:br/>
      </w:r>
    </w:p>
    <w:p w:rsidR="00383D7F" w:rsidRPr="00383D7F" w:rsidRDefault="00383D7F" w:rsidP="00383D7F">
      <w:pPr>
        <w:widowControl/>
        <w:jc w:val="left"/>
        <w:rPr>
          <w:rFonts w:ascii="宋体" w:eastAsia="宋体" w:hAnsi="宋体" w:cs="宋体" w:hint="eastAsia"/>
          <w:color w:val="3E3E3E"/>
          <w:kern w:val="0"/>
          <w:sz w:val="24"/>
          <w:szCs w:val="24"/>
        </w:rPr>
      </w:pPr>
      <w:r w:rsidRPr="00383D7F">
        <w:rPr>
          <w:rFonts w:ascii="宋体" w:eastAsia="宋体" w:hAnsi="宋体" w:cs="宋体"/>
          <w:b/>
          <w:bCs/>
          <w:color w:val="3E3E3E"/>
          <w:kern w:val="0"/>
          <w:sz w:val="24"/>
          <w:szCs w:val="24"/>
        </w:rPr>
        <w:t>C刊扩展版目录：</w:t>
      </w:r>
    </w:p>
    <w:p w:rsidR="00383D7F" w:rsidRPr="00383D7F" w:rsidRDefault="00383D7F" w:rsidP="00383D7F">
      <w:pPr>
        <w:widowControl/>
        <w:shd w:val="clear" w:color="auto" w:fill="FFFFFF"/>
        <w:spacing w:line="384" w:lineRule="atLeast"/>
        <w:ind w:firstLine="645"/>
        <w:jc w:val="left"/>
        <w:rPr>
          <w:rFonts w:ascii="微软雅黑" w:eastAsia="微软雅黑" w:hAnsi="微软雅黑" w:cs="宋体"/>
          <w:color w:val="3E3E3E"/>
          <w:kern w:val="0"/>
          <w:sz w:val="24"/>
          <w:szCs w:val="24"/>
        </w:rPr>
      </w:pPr>
    </w:p>
    <w:tbl>
      <w:tblPr>
        <w:tblW w:w="7035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049"/>
        <w:gridCol w:w="5986"/>
      </w:tblGrid>
      <w:tr w:rsidR="00383D7F" w:rsidRPr="00383D7F" w:rsidTr="00383D7F">
        <w:trPr>
          <w:trHeight w:val="375"/>
        </w:trPr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马克思主义理论（4种）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党建·党史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前线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马克思主义原理·中国特色社会主义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理论视野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思想政治教育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思想政治教育研究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学校党建与思想教育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管理学（14种）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行政管理改革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管理学刊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科技管理研究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社会保障研究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管理案例研究与评论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B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运筹与管理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0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企业经济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57A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科学与社会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A78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当代经济管理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A076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宏观经济管理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57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管理现代化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8A7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工业工程与管理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7F7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中国科学基金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9746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宏观质量研究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哲学（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3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哲学分析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系统科学学报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自然科学史研究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宗教学（5种）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中国穆斯林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中国宗教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科学与无神论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五台山研究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佛学研究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语言学（9种）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中国语言文字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汉语学习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华文教学与研究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语言与翻译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外国语言文字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上海翻译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西安外国语大学学报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外语学刊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解放军外国语学院学报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中国俄语教学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B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日语学习与研究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外国文学（1种）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外国文学动态研究</w:t>
            </w:r>
          </w:p>
        </w:tc>
      </w:tr>
      <w:tr w:rsidR="00383D7F" w:rsidRPr="00383D7F" w:rsidTr="00383D7F">
        <w:trPr>
          <w:trHeight w:val="390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中国文学（</w:t>
            </w:r>
            <w:r w:rsidRPr="00383D7F">
              <w:rPr>
                <w:rFonts w:ascii="微软雅黑" w:eastAsia="微软雅黑" w:hAnsi="微软雅黑" w:cs="宋体" w:hint="eastAsia"/>
                <w:b/>
                <w:bCs/>
                <w:color w:val="FF0000"/>
                <w:kern w:val="0"/>
                <w:sz w:val="24"/>
                <w:szCs w:val="24"/>
              </w:rPr>
              <w:t>6</w:t>
            </w: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现代中文学刊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当代文坛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华文文学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南京师范大学学报文学院学报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上海文化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B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红楼梦学刊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艺术学（10种）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艺术学综合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文化艺术研究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艺术评论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美术学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美术观察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艺术工作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影视·戏剧·戏曲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当代电视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戏剧（中央戏剧学院学报）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音乐·舞蹈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中国音乐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天津音乐学院学报：天籁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星海音乐学院学报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设计学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装饰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历史学（8种）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海交史研究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民国档案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军事历史研究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文献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中国史研究动态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B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历史教学问题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0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盐业史研究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57A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古籍整理研究学刊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考古学（5种）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四川文物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华夏考古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中国国家博物馆馆刊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敦煌研究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南方文物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经济学（20种）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会计与经济研究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投资研究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经济与管理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技术经济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产经评论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B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工业技术经济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0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经济与管理评论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57A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上海金融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A78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国际商务研究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A076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上海经济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57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中国流通经济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8A7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税务与经济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7F7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新金融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9746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价格理论与实践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8696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劳动经济研究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经济类院校学报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上海对外经贸大学学报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首都经济贸易大学学报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西安财经学院学报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南京审计大学学报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西部论坛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政治学（14种）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政治学·行政学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电子政务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政治思想史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国际问题与国际关系·港澳台研究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国际安全研究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当代世界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阿拉伯世界研究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台湾研究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西亚非洲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B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俄罗斯东欧中亚研究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0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和平与发展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党校·行政学院学报等综合性期刊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求实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甘肃行政学院学报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理论与改革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新视野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中共浙江省委党校学报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法学（10种）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交大法学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国家检察官学院学报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知识产权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法律适用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河北法学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B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北方法学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0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中国政法大学学报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57A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电子知识产权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A78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甘肃政法学院学报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A076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西南政法大学学报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社会学（6种）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社会学综合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社会学评论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人口学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南方人口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西北人口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社会团体·社会组织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残疾人研究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中国青年社会科学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当代青年研究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民族学与文化学（9种）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民族研究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民族学刊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黑龙江民族丛刊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原生态民族文化学刊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民族教育研究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回族研究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民族院校学报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北方民族大学学报（哲学社会科学版）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西北民族大学学报（哲学社会科学版）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湖北民族学院学报（哲学社会科学版）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西藏民族大学学报（哲学社会科学版）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新闻学与传播学（6种）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编辑学刊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中国编辑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出版广角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新闻与写作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电视研究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B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传媒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图书馆、情报与文献学（6种）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信息资源管理学报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图书馆工作与研究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图书馆理论与实践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新世纪图书馆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数字图书馆论坛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B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高校图书馆工作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教育学（14种）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教育学综合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现代教育管理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教育科学研究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教育理论与实践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教育学术月刊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河北师范大学学报（教育科学版）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高等教育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大学教育科学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高教发展与评估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中国大学教学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中国高校科技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黑龙江高教研究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普通教育学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外国中小学教育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基础教育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数学教育学报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其它各类教育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现代远距离教育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体育学（3种）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体育文化导刊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山东体育学院学报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沈阳体育学院学报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统计学（1种）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调研世界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心理学（2种）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中国心理卫生杂志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应用心理学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人文、经济地理（4种）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地域研究与开发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国际城市规划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世界地理研究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现代城市研究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环境科学（3种）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环境保护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中国环境科学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资源开发与市场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综合社科期刊（15种）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文化纵横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人民论坛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湖南社会科学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东吴学术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重庆社会科学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B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社会科学家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0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学术论坛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57A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兰州学刊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A78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学术交流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A076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中国社会科学院研究生院学报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57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理论月刊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8A7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湖北社会科学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7F7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lastRenderedPageBreak/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晋阳学刊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9746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广西社会科学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8696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中国图书评论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高校综合性学报（22种）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高校综合学报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山东师范大学学报（人文社会科学版）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延边大学学报（社会科学版）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哈尔滨商业大学学报（社会科学版）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西南交通大学学报（社会科学版）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同济大学学报（社会科学版）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B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陕西师范大学学报（哲学社会科学版）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0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深圳大学学报（人文社会科学版）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B57A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8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西北大学学报（哲学社会科学版）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CAA78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9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江苏大学学报（社会科学版）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A076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10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辽宁大学学报（哲学社会科学版）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B957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武汉大学学报（人文科学版）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8A7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杭州师范大学学报（社会科学版）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A7F7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广西大学学报（哲学社会科学版）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9746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天津师范大学学报（社会科学版）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8696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华侨大学学报（哲学社会科学版）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b/>
                <w:bCs/>
                <w:color w:val="FF0000"/>
                <w:kern w:val="0"/>
                <w:sz w:val="24"/>
                <w:szCs w:val="24"/>
              </w:rPr>
              <w:t>高校社科学报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63BE7B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1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哈尔滨工业大学学报（社会科学版）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1D47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2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南京工业大学学报（社会科学版）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B84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3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华东理工大学学报（社会科学版）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E182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4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湖南农业大学学报（社会科学版）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D680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5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中国海洋大学学报（社会科学版）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ECB7E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北京工业大学学报（社会科学版）</w:t>
            </w:r>
          </w:p>
        </w:tc>
      </w:tr>
      <w:tr w:rsidR="00383D7F" w:rsidRPr="00383D7F" w:rsidTr="00383D7F">
        <w:trPr>
          <w:trHeight w:val="375"/>
        </w:trPr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DC07C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center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7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noWrap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  <w:hideMark/>
          </w:tcPr>
          <w:p w:rsidR="00383D7F" w:rsidRPr="00383D7F" w:rsidRDefault="00383D7F" w:rsidP="00383D7F">
            <w:pPr>
              <w:widowControl/>
              <w:wordWrap w:val="0"/>
              <w:spacing w:line="384" w:lineRule="atLeast"/>
              <w:jc w:val="left"/>
              <w:rPr>
                <w:rFonts w:ascii="微软雅黑" w:eastAsia="微软雅黑" w:hAnsi="微软雅黑" w:cs="宋体"/>
                <w:color w:val="3E3E3E"/>
                <w:kern w:val="0"/>
                <w:sz w:val="24"/>
                <w:szCs w:val="24"/>
              </w:rPr>
            </w:pPr>
            <w:r w:rsidRPr="00383D7F">
              <w:rPr>
                <w:rFonts w:ascii="宋体" w:eastAsia="宋体" w:hAnsi="宋体" w:cs="宋体" w:hint="eastAsia"/>
                <w:color w:val="3E3E3E"/>
                <w:kern w:val="0"/>
                <w:sz w:val="24"/>
                <w:szCs w:val="24"/>
              </w:rPr>
              <w:t>四川理工学院学报（社会科学版）</w:t>
            </w:r>
          </w:p>
        </w:tc>
      </w:tr>
    </w:tbl>
    <w:p w:rsidR="00383D7F" w:rsidRPr="00383D7F" w:rsidRDefault="00383D7F" w:rsidP="00383D7F">
      <w:pPr>
        <w:widowControl/>
        <w:shd w:val="clear" w:color="auto" w:fill="FFFFFF"/>
        <w:spacing w:line="384" w:lineRule="atLeast"/>
        <w:ind w:firstLine="420"/>
        <w:jc w:val="left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</w:p>
    <w:p w:rsidR="00383D7F" w:rsidRPr="00383D7F" w:rsidRDefault="00383D7F" w:rsidP="00383D7F">
      <w:pPr>
        <w:widowControl/>
        <w:jc w:val="left"/>
        <w:rPr>
          <w:rFonts w:ascii="宋体" w:eastAsia="宋体" w:hAnsi="宋体" w:cs="宋体" w:hint="eastAsia"/>
          <w:color w:val="3E3E3E"/>
          <w:kern w:val="0"/>
          <w:sz w:val="24"/>
          <w:szCs w:val="24"/>
        </w:rPr>
      </w:pPr>
      <w:r w:rsidRPr="00383D7F">
        <w:rPr>
          <w:rFonts w:ascii="宋体" w:eastAsia="宋体" w:hAnsi="宋体" w:cs="宋体"/>
          <w:color w:val="3E3E3E"/>
          <w:kern w:val="0"/>
          <w:sz w:val="24"/>
          <w:szCs w:val="24"/>
        </w:rPr>
        <w:pict>
          <v:rect id="_x0000_i1027" style="width:0;height:1.5pt" o:hralign="center" o:hrstd="t" o:hrnoshade="t" o:hr="t" fillcolor="#3e3e3e" stroked="f"/>
        </w:pict>
      </w:r>
    </w:p>
    <w:p w:rsidR="00383D7F" w:rsidRPr="00383D7F" w:rsidRDefault="00383D7F" w:rsidP="00383D7F">
      <w:pPr>
        <w:widowControl/>
        <w:shd w:val="clear" w:color="auto" w:fill="FFFFFF"/>
        <w:spacing w:line="349" w:lineRule="atLeast"/>
        <w:jc w:val="left"/>
        <w:rPr>
          <w:rFonts w:ascii="微软雅黑" w:eastAsia="微软雅黑" w:hAnsi="微软雅黑" w:cs="宋体"/>
          <w:color w:val="3E3E3E"/>
          <w:kern w:val="0"/>
          <w:sz w:val="24"/>
          <w:szCs w:val="24"/>
        </w:rPr>
      </w:pPr>
    </w:p>
    <w:p w:rsidR="00383D7F" w:rsidRPr="00383D7F" w:rsidRDefault="00383D7F" w:rsidP="00383D7F">
      <w:pPr>
        <w:widowControl/>
        <w:shd w:val="clear" w:color="auto" w:fill="FFFFFF"/>
        <w:spacing w:line="384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宋体" w:eastAsia="宋体" w:hAnsi="宋体" w:cs="宋体" w:hint="eastAsia"/>
          <w:b/>
          <w:bCs/>
          <w:color w:val="FF2941"/>
          <w:kern w:val="0"/>
          <w:sz w:val="23"/>
        </w:rPr>
        <w:t>下面为CSSCI(2017-2018)拟收录来源期刊的大致变化情况：（如有疏漏，以官方网站为准）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lastRenderedPageBreak/>
        <w:t>南京大学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CSSCI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来源期刊（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2017-2018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）版较之于上一版（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2014-2015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版）的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C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刊正版来源期刊由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533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种增加为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554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种，扩展版由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189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种增加至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200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种，来源集刊由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145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种增加至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189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种，总体呈增加趋势。特别是来源集刊增加较多，并且区分了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“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半年刊与季刊类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”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（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155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种）和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“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年刊类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”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（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34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种），并明确指出自下一版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C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刊目录开始（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  <w:shd w:val="clear" w:color="auto" w:fill="FFFFFF"/>
        </w:rPr>
        <w:t>2018</w:t>
      </w: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t>年起）将不再收录出版频次为年刊的集刊。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  <w:shd w:val="clear" w:color="auto" w:fill="FFFFFF"/>
        </w:rPr>
        <w:br/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宋体" w:eastAsia="宋体" w:hAnsi="宋体" w:cs="宋体" w:hint="eastAsia"/>
          <w:b/>
          <w:bCs/>
          <w:color w:val="3F3F3F"/>
          <w:kern w:val="0"/>
          <w:sz w:val="23"/>
        </w:rPr>
        <w:t>1、马克思主义理论+6，-1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</w:rPr>
        <w:t>增加期刊：党的文献、党建、南京政治学院学报、马克思主义理论学科研究（集刊转）、思想教育研究、思想理论教育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宋体" w:eastAsia="宋体" w:hAnsi="宋体" w:cs="宋体" w:hint="eastAsia"/>
          <w:color w:val="3F3F3F"/>
          <w:kern w:val="0"/>
          <w:sz w:val="23"/>
          <w:szCs w:val="23"/>
        </w:rPr>
        <w:t>变动期刊：理论视野</w:t>
      </w:r>
      <w:r w:rsidRPr="00383D7F">
        <w:rPr>
          <w:rFonts w:ascii="Helvetica" w:eastAsia="微软雅黑" w:hAnsi="Helvetica" w:cs="宋体"/>
          <w:color w:val="3F3F3F"/>
          <w:kern w:val="0"/>
          <w:sz w:val="23"/>
          <w:szCs w:val="23"/>
        </w:rPr>
        <w:t> </w:t>
      </w:r>
    </w:p>
    <w:p w:rsidR="00383D7F" w:rsidRPr="00383D7F" w:rsidRDefault="00383D7F" w:rsidP="00383D7F">
      <w:pPr>
        <w:widowControl/>
        <w:shd w:val="clear" w:color="auto" w:fill="FFFFFF"/>
        <w:spacing w:line="384" w:lineRule="atLeast"/>
        <w:jc w:val="left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t>2、管理学+2，-2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增加期刊：科学决策、社会保障评论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变动期刊：科技管理研究、中国科学基金 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  <w:br/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t>3、哲学+1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增加期刊：逻辑学研究 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br/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t>4、语言学+4，-3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增加期刊：古汉语研究、中国文学研究、明清小说研究、外语研究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变动期刊：外语学刊、红楼梦学刊、当代文坛 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lastRenderedPageBreak/>
        <w:br/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t>5、艺术学+4，-3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增加期刊：美术、北京电影学院学报、建筑学报、艺术研究设计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变动期刊：戏剧、美术观察、装饰 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br/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t>6、历史学+3，-2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增加期刊：中国经济史研究、中国社会经济史研究（从经济学调整至历史学）、国际汉学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变动期刊：民国档案、文献 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br/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t>7、考古学研究+1，-1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增加期刊：敦煌学辑刊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变动期刊：敦煌研究 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br/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t>8、经济学+6，-4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增加期刊：金融评论、保险研究、金融论坛、商业研究、贵州财经大学学报、现代财经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lastRenderedPageBreak/>
        <w:t>变动期刊：价格理论与实践、中国社会经济史研究（调整至历史学）、城市问题、城市发展研究（调整至人文经济地理） 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br/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t>9、政治学+5，-2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增加期刊：国际政治科学、国际展望、南亚研究季刊、湖湘论坛、俄罗斯研究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变动期刊：俄罗斯中亚东欧研究、理论与改革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br/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t>10、法学+3，-1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增加期刊：行政法学研究、中国刑事法杂志、东方法学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变动期刊：知识产权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br/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t>11、民族学与文化学+2，-2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增加期刊：文化遗产、云南民族大学学报（人文社科版）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变动期刊：北方民族大学学报、民族教育研究  </w:t>
      </w:r>
    </w:p>
    <w:p w:rsidR="00383D7F" w:rsidRPr="00383D7F" w:rsidRDefault="00383D7F" w:rsidP="00383D7F">
      <w:pPr>
        <w:widowControl/>
        <w:shd w:val="clear" w:color="auto" w:fill="FFFFFF"/>
        <w:spacing w:line="384" w:lineRule="atLeast"/>
        <w:jc w:val="left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t>12、新闻传播学+1，-1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增加期刊：新闻界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变动期刊：中国编辑 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lastRenderedPageBreak/>
        <w:br/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t>13、图书情报+2，-2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增加期刊：数据分析与知识发现（原名为：现代图书情报技术）、现代情报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变动期刊：现代图书情报技术（现名为：数据分析与知识发现）、图书馆工作与研究 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br/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t>14、教育学+3，-2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增加期刊：高校教育管理、研究生教育研究、中国远程教育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变动期刊：大学教育科学、现代远距离教育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br/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t>15、体育学+2，-1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增加期刊：首都体育学院学报、成都体育学院学报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变动期刊：沈阳体育学院学报 </w:t>
      </w:r>
    </w:p>
    <w:p w:rsidR="00383D7F" w:rsidRPr="00383D7F" w:rsidRDefault="00383D7F" w:rsidP="00383D7F">
      <w:pPr>
        <w:widowControl/>
        <w:shd w:val="clear" w:color="auto" w:fill="FFFFFF"/>
        <w:spacing w:line="384" w:lineRule="atLeast"/>
        <w:jc w:val="left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t>16、综合性社科+5，-7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增加期刊：宁夏社会科学、青海社会科学、东疆学刊、学术前沿、天府新论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变动期刊：学术交流、学术论坛、湖北社会科学、湖南社会科学、社会科学家、兰州学刊、中国社会科学院研究生院学报 </w:t>
      </w:r>
    </w:p>
    <w:p w:rsidR="00383D7F" w:rsidRPr="00383D7F" w:rsidRDefault="00383D7F" w:rsidP="00383D7F">
      <w:pPr>
        <w:widowControl/>
        <w:shd w:val="clear" w:color="auto" w:fill="FFFFFF"/>
        <w:spacing w:line="384" w:lineRule="atLeast"/>
        <w:jc w:val="left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lastRenderedPageBreak/>
        <w:t>17、人文经济地理+5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增加期刊：地理科学、地理学报、地理科学进展、城市问题（从经济学调整至人文经济地理）、城市发展研究（从经济学调整至人文经济地理） </w:t>
      </w:r>
    </w:p>
    <w:p w:rsidR="00383D7F" w:rsidRPr="00383D7F" w:rsidRDefault="00383D7F" w:rsidP="00383D7F">
      <w:pPr>
        <w:widowControl/>
        <w:shd w:val="clear" w:color="auto" w:fill="FFFFFF"/>
        <w:spacing w:line="384" w:lineRule="atLeast"/>
        <w:jc w:val="left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b/>
          <w:bCs/>
          <w:color w:val="3F3F3F"/>
          <w:kern w:val="0"/>
          <w:sz w:val="23"/>
        </w:rPr>
        <w:t>18、高校学报+7，-7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br/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增加期刊：齐鲁学刊、烟台大学学报（哲学社会科学版）、安徽师范大学学报（人文社会科学版）、浙江工商大学学报、吉首大学学报（社会科学版）、江西师范大学学报（哲学社会科学版）、华中农业大学学报（社会科学版）</w:t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br/>
      </w:r>
    </w:p>
    <w:p w:rsidR="00383D7F" w:rsidRPr="00383D7F" w:rsidRDefault="00383D7F" w:rsidP="00383D7F">
      <w:pPr>
        <w:widowControl/>
        <w:shd w:val="clear" w:color="auto" w:fill="FFFFFF"/>
        <w:spacing w:line="420" w:lineRule="atLeast"/>
        <w:ind w:left="240" w:right="240"/>
        <w:rPr>
          <w:rFonts w:ascii="微软雅黑" w:eastAsia="微软雅黑" w:hAnsi="微软雅黑" w:cs="宋体" w:hint="eastAsia"/>
          <w:color w:val="3E3E3E"/>
          <w:kern w:val="0"/>
          <w:sz w:val="24"/>
          <w:szCs w:val="24"/>
        </w:rPr>
      </w:pPr>
      <w:r w:rsidRPr="00383D7F">
        <w:rPr>
          <w:rFonts w:ascii="微软雅黑" w:eastAsia="微软雅黑" w:hAnsi="微软雅黑" w:cs="宋体" w:hint="eastAsia"/>
          <w:color w:val="3F3F3F"/>
          <w:kern w:val="0"/>
          <w:sz w:val="23"/>
          <w:szCs w:val="23"/>
        </w:rPr>
        <w:t>变动期刊：同济大学学报（社会科学版）、陕西师范大学学报（哲学社会科学版）、华东理工大学学报（社会科学版）、天津师范大学学报（社会科学版）、深圳大学学报（人文社会科学版）、武汉大学学报（人文科学版）（哲学社会科学版还在）、西北大学学报（哲学社会科学版）</w:t>
      </w:r>
    </w:p>
    <w:p w:rsidR="00005370" w:rsidRPr="00383D7F" w:rsidRDefault="00005370"/>
    <w:sectPr w:rsidR="00005370" w:rsidRPr="00383D7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05370" w:rsidRDefault="00005370" w:rsidP="00383D7F">
      <w:r>
        <w:separator/>
      </w:r>
    </w:p>
  </w:endnote>
  <w:endnote w:type="continuationSeparator" w:id="1">
    <w:p w:rsidR="00005370" w:rsidRDefault="00005370" w:rsidP="00383D7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05370" w:rsidRDefault="00005370" w:rsidP="00383D7F">
      <w:r>
        <w:separator/>
      </w:r>
    </w:p>
  </w:footnote>
  <w:footnote w:type="continuationSeparator" w:id="1">
    <w:p w:rsidR="00005370" w:rsidRDefault="00005370" w:rsidP="00383D7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83D7F"/>
    <w:rsid w:val="00005370"/>
    <w:rsid w:val="00383D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link w:val="2Char"/>
    <w:uiPriority w:val="9"/>
    <w:qFormat/>
    <w:rsid w:val="00383D7F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83D7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383D7F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383D7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383D7F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383D7F"/>
    <w:rPr>
      <w:rFonts w:ascii="宋体" w:eastAsia="宋体" w:hAnsi="宋体" w:cs="宋体"/>
      <w:b/>
      <w:bCs/>
      <w:kern w:val="0"/>
      <w:sz w:val="36"/>
      <w:szCs w:val="36"/>
    </w:rPr>
  </w:style>
  <w:style w:type="character" w:styleId="a5">
    <w:name w:val="Emphasis"/>
    <w:basedOn w:val="a0"/>
    <w:uiPriority w:val="20"/>
    <w:qFormat/>
    <w:rsid w:val="00383D7F"/>
    <w:rPr>
      <w:i/>
      <w:iCs/>
    </w:rPr>
  </w:style>
  <w:style w:type="character" w:customStyle="1" w:styleId="apple-converted-space">
    <w:name w:val="apple-converted-space"/>
    <w:basedOn w:val="a0"/>
    <w:rsid w:val="00383D7F"/>
  </w:style>
  <w:style w:type="character" w:styleId="a6">
    <w:name w:val="Hyperlink"/>
    <w:basedOn w:val="a0"/>
    <w:uiPriority w:val="99"/>
    <w:semiHidden/>
    <w:unhideWhenUsed/>
    <w:rsid w:val="00383D7F"/>
    <w:rPr>
      <w:color w:val="0000FF"/>
      <w:u w:val="single"/>
    </w:rPr>
  </w:style>
  <w:style w:type="character" w:styleId="a7">
    <w:name w:val="FollowedHyperlink"/>
    <w:basedOn w:val="a0"/>
    <w:uiPriority w:val="99"/>
    <w:semiHidden/>
    <w:unhideWhenUsed/>
    <w:rsid w:val="00383D7F"/>
    <w:rPr>
      <w:color w:val="800080"/>
      <w:u w:val="single"/>
    </w:rPr>
  </w:style>
  <w:style w:type="paragraph" w:styleId="a8">
    <w:name w:val="Normal (Web)"/>
    <w:basedOn w:val="a"/>
    <w:uiPriority w:val="99"/>
    <w:unhideWhenUsed/>
    <w:rsid w:val="00383D7F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9">
    <w:name w:val="Strong"/>
    <w:basedOn w:val="a0"/>
    <w:uiPriority w:val="22"/>
    <w:qFormat/>
    <w:rsid w:val="00383D7F"/>
    <w:rPr>
      <w:b/>
      <w:bCs/>
    </w:rPr>
  </w:style>
  <w:style w:type="paragraph" w:styleId="aa">
    <w:name w:val="Balloon Text"/>
    <w:basedOn w:val="a"/>
    <w:link w:val="Char1"/>
    <w:uiPriority w:val="99"/>
    <w:semiHidden/>
    <w:unhideWhenUsed/>
    <w:rsid w:val="00383D7F"/>
    <w:rPr>
      <w:sz w:val="18"/>
      <w:szCs w:val="18"/>
    </w:rPr>
  </w:style>
  <w:style w:type="character" w:customStyle="1" w:styleId="Char1">
    <w:name w:val="批注框文本 Char"/>
    <w:basedOn w:val="a0"/>
    <w:link w:val="aa"/>
    <w:uiPriority w:val="99"/>
    <w:semiHidden/>
    <w:rsid w:val="00383D7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024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633929">
          <w:marLeft w:val="0"/>
          <w:marRight w:val="0"/>
          <w:marTop w:val="0"/>
          <w:marBottom w:val="27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37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3" Type="http://schemas.openxmlformats.org/officeDocument/2006/relationships/webSettings" Target="webSettings.xml"/><Relationship Id="rId7" Type="http://schemas.openxmlformats.org/officeDocument/2006/relationships/image" Target="media/image1.gi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mp.weixin.qq.com/s?__biz=MzA4MzQxMTAwNA==&amp;mid=2650114534&amp;idx=3&amp;sn=6721f29ee7730d1979cb8700e71cc6ef&amp;chksm=87f7c0b5b08049a3b6f96479122c0b8a7679aa1d0dca3a3b33190361824bb55eef8729e0a5be&amp;mpshare=1&amp;scene=1&amp;srcid=0701tmkv2IiWuQ1WQvH6omyY&amp;key=cddc325a4ccd2d65cd35e367ae90a02253f4aa19a03500b58552aec414ebd7abd1b930df200ab68adb6ee77bd91d046847585f7a8c83f67bfc61ebab4899ac6f68d70f1d130ff0a26b295fb5abc66b7b&amp;ascene=1&amp;uin=MTQyNTI0NDU2MQ%3D%3D&amp;devicetype=Windows+7&amp;version=6205051a&amp;pass_ticket=fFZFKEQ79Ph3SLjAwup0iTsv5vdjW55SPJ7U8w2NnZR4rwIgebfgqsoXspl6JpwL&amp;winzoom=1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32</Pages>
  <Words>1822</Words>
  <Characters>10390</Characters>
  <Application>Microsoft Office Word</Application>
  <DocSecurity>0</DocSecurity>
  <Lines>86</Lines>
  <Paragraphs>24</Paragraphs>
  <ScaleCrop>false</ScaleCrop>
  <Company>Lenovo</Company>
  <LinksUpToDate>false</LinksUpToDate>
  <CharactersWithSpaces>12188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李玉莉</dc:creator>
  <cp:keywords/>
  <dc:description/>
  <cp:lastModifiedBy>李玉莉</cp:lastModifiedBy>
  <cp:revision>2</cp:revision>
  <dcterms:created xsi:type="dcterms:W3CDTF">2017-09-28T03:19:00Z</dcterms:created>
  <dcterms:modified xsi:type="dcterms:W3CDTF">2017-09-28T03:20:00Z</dcterms:modified>
</cp:coreProperties>
</file>